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30" w:after="30"/>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spacing w:before="30" w:after="30"/>
        <w:jc w:val="center"/>
        <w:rPr>
          <w:rFonts w:ascii="Times New Roman" w:hAnsi="Times New Roman" w:cs="Times New Roman"/>
          <w:b/>
          <w:b/>
          <w:color w:val="000000" w:themeColor="text1"/>
          <w:sz w:val="28"/>
          <w:szCs w:val="28"/>
        </w:rPr>
      </w:pPr>
      <w:r>
        <w:rPr/>
        <w:drawing>
          <wp:inline distT="0" distB="0" distL="0" distR="0">
            <wp:extent cx="2019300" cy="157988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2019300" cy="1579880"/>
                    </a:xfrm>
                    <a:prstGeom prst="rect">
                      <a:avLst/>
                    </a:prstGeom>
                  </pic:spPr>
                </pic:pic>
              </a:graphicData>
            </a:graphic>
          </wp:inline>
        </w:drawing>
      </w:r>
    </w:p>
    <w:p>
      <w:pPr>
        <w:pStyle w:val="Normal"/>
        <w:spacing w:before="30" w:after="30"/>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spacing w:before="30" w:after="30"/>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spacing w:lineRule="auto" w:line="240" w:before="0" w:after="0"/>
        <w:rPr>
          <w:rFonts w:ascii="Times New Roman" w:hAnsi="Times New Roman" w:cs="Times New Roman"/>
          <w:b/>
          <w:b/>
          <w:bCs/>
          <w:color w:val="D91E0A"/>
          <w:sz w:val="48"/>
          <w:szCs w:val="48"/>
        </w:rPr>
      </w:pPr>
      <w:r>
        <w:rPr>
          <w:rFonts w:cs="Times New Roman" w:ascii="Times New Roman" w:hAnsi="Times New Roman"/>
          <w:b/>
          <w:bCs/>
          <w:color w:val="D91E0A"/>
          <w:sz w:val="48"/>
          <w:szCs w:val="48"/>
        </w:rPr>
      </w:r>
    </w:p>
    <w:p>
      <w:pPr>
        <w:pStyle w:val="Normal"/>
        <w:spacing w:lineRule="auto" w:line="240" w:before="0" w:after="0"/>
        <w:rPr>
          <w:rFonts w:ascii="Times New Roman" w:hAnsi="Times New Roman" w:cs="Times New Roman"/>
          <w:b/>
          <w:b/>
          <w:bCs/>
          <w:color w:val="D91E0A"/>
          <w:sz w:val="48"/>
          <w:szCs w:val="48"/>
        </w:rPr>
      </w:pPr>
      <w:r>
        <w:rPr>
          <w:rFonts w:cs="Times New Roman" w:ascii="Times New Roman" w:hAnsi="Times New Roman"/>
          <w:b/>
          <w:bCs/>
          <w:color w:val="D91E0A"/>
          <w:sz w:val="48"/>
          <w:szCs w:val="48"/>
        </w:rPr>
      </w:r>
    </w:p>
    <w:p>
      <w:pPr>
        <w:pStyle w:val="Normal"/>
        <w:spacing w:lineRule="auto" w:line="240" w:before="0" w:after="0"/>
        <w:jc w:val="center"/>
        <w:rPr>
          <w:rFonts w:ascii="Times New Roman" w:hAnsi="Times New Roman" w:cs="Times New Roman"/>
          <w:b/>
          <w:b/>
          <w:bCs/>
          <w:color w:val="D91E0A"/>
          <w:sz w:val="48"/>
          <w:szCs w:val="48"/>
        </w:rPr>
      </w:pPr>
      <w:r>
        <w:rPr>
          <w:rFonts w:cs="Times New Roman" w:ascii="Times New Roman" w:hAnsi="Times New Roman"/>
          <w:b/>
          <w:bCs/>
          <w:color w:val="D91E0A"/>
          <w:sz w:val="48"/>
          <w:szCs w:val="48"/>
        </w:rPr>
        <w:t>План работы по самообразованию</w:t>
      </w:r>
    </w:p>
    <w:p>
      <w:pPr>
        <w:pStyle w:val="Normal"/>
        <w:spacing w:lineRule="auto" w:line="240" w:before="0" w:after="0"/>
        <w:jc w:val="center"/>
        <w:rPr>
          <w:rFonts w:ascii="Times New Roman" w:hAnsi="Times New Roman" w:cs="Times New Roman"/>
          <w:b/>
          <w:b/>
          <w:bCs/>
          <w:color w:val="D91E0A"/>
          <w:sz w:val="48"/>
          <w:szCs w:val="48"/>
        </w:rPr>
      </w:pPr>
      <w:r>
        <w:rPr>
          <w:rFonts w:cs="Times New Roman" w:ascii="Times New Roman" w:hAnsi="Times New Roman"/>
          <w:b/>
          <w:bCs/>
          <w:color w:val="D91E0A"/>
          <w:sz w:val="48"/>
          <w:szCs w:val="48"/>
        </w:rPr>
        <w:t>на 2021-2022 учебный год</w:t>
      </w:r>
    </w:p>
    <w:p>
      <w:pPr>
        <w:pStyle w:val="Normal"/>
        <w:numPr>
          <w:ilvl w:val="0"/>
          <w:numId w:val="0"/>
        </w:numPr>
        <w:shd w:val="clear" w:color="auto" w:fill="FFFFFF"/>
        <w:spacing w:lineRule="atLeast" w:line="401" w:before="0" w:after="0"/>
        <w:ind w:left="0" w:hanging="0"/>
        <w:jc w:val="center"/>
        <w:textAlignment w:val="baseline"/>
        <w:outlineLvl w:val="2"/>
        <w:rPr>
          <w:rFonts w:ascii="Arial" w:hAnsi="Arial" w:eastAsia="Times New Roman" w:cs="Arial"/>
          <w:color w:val="222222"/>
          <w:sz w:val="33"/>
          <w:szCs w:val="33"/>
        </w:rPr>
      </w:pPr>
      <w:r>
        <w:rPr>
          <w:rFonts w:eastAsia="Times New Roman" w:cs="Arial" w:ascii="inherit" w:hAnsi="inherit"/>
          <w:b/>
          <w:bCs/>
          <w:color w:val="222222"/>
          <w:sz w:val="33"/>
        </w:rPr>
        <w:t>«Экологическое воспитание детей дошкольного возраста </w:t>
      </w:r>
    </w:p>
    <w:p>
      <w:pPr>
        <w:pStyle w:val="Normal"/>
        <w:numPr>
          <w:ilvl w:val="0"/>
          <w:numId w:val="0"/>
        </w:numPr>
        <w:shd w:val="clear" w:color="auto" w:fill="FFFFFF"/>
        <w:spacing w:lineRule="atLeast" w:line="401" w:before="0" w:after="0"/>
        <w:ind w:left="0" w:hanging="0"/>
        <w:jc w:val="center"/>
        <w:textAlignment w:val="baseline"/>
        <w:outlineLvl w:val="2"/>
        <w:rPr>
          <w:rFonts w:ascii="Arial" w:hAnsi="Arial" w:eastAsia="Times New Roman" w:cs="Arial"/>
          <w:color w:val="222222"/>
          <w:sz w:val="33"/>
          <w:szCs w:val="33"/>
        </w:rPr>
      </w:pPr>
      <w:r>
        <w:rPr>
          <w:rFonts w:eastAsia="Times New Roman" w:cs="Arial" w:ascii="inherit" w:hAnsi="inherit"/>
          <w:b/>
          <w:bCs/>
          <w:color w:val="222222"/>
          <w:sz w:val="33"/>
        </w:rPr>
        <w:t>через ознакомление с природой родного края»</w:t>
      </w:r>
    </w:p>
    <w:p>
      <w:pPr>
        <w:pStyle w:val="Normal"/>
        <w:spacing w:lineRule="auto" w:line="240" w:before="0" w:after="0"/>
        <w:jc w:val="center"/>
        <w:rPr>
          <w:rFonts w:ascii="Times New Roman" w:hAnsi="Times New Roman" w:cs="Times New Roman"/>
          <w:b/>
          <w:b/>
          <w:bCs/>
          <w:color w:val="D91E0A"/>
          <w:sz w:val="48"/>
          <w:szCs w:val="48"/>
        </w:rPr>
      </w:pPr>
      <w:r>
        <w:rPr>
          <w:rFonts w:cs="Times New Roman" w:ascii="Times New Roman" w:hAnsi="Times New Roman"/>
          <w:b/>
          <w:bCs/>
          <w:color w:val="D91E0A"/>
          <w:sz w:val="48"/>
          <w:szCs w:val="4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b/>
          <w:bCs/>
          <w:sz w:val="24"/>
          <w:szCs w:val="24"/>
        </w:rPr>
        <w:t xml:space="preserve">Составитель: </w:t>
      </w:r>
      <w:r>
        <w:rPr>
          <w:rFonts w:cs="Times New Roman" w:ascii="Times New Roman" w:hAnsi="Times New Roman"/>
          <w:sz w:val="24"/>
          <w:szCs w:val="24"/>
        </w:rPr>
        <w:t>воспитатель высшей</w:t>
      </w:r>
    </w:p>
    <w:p>
      <w:pPr>
        <w:pStyle w:val="Normal"/>
        <w:jc w:val="right"/>
        <w:rPr>
          <w:rFonts w:ascii="Times New Roman" w:hAnsi="Times New Roman" w:cs="Times New Roman"/>
          <w:sz w:val="24"/>
          <w:szCs w:val="24"/>
        </w:rPr>
      </w:pPr>
      <w:r>
        <w:rPr>
          <w:rFonts w:cs="Times New Roman" w:ascii="Times New Roman" w:hAnsi="Times New Roman"/>
          <w:sz w:val="24"/>
          <w:szCs w:val="24"/>
        </w:rPr>
        <w:t>квалификационной категории Ангели Е.Д.</w:t>
      </w:r>
    </w:p>
    <w:p>
      <w:pPr>
        <w:pStyle w:val="Normal"/>
        <w:spacing w:before="30" w:after="30"/>
        <w:jc w:val="right"/>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Web"/>
        <w:shd w:val="clear" w:color="auto" w:fill="FFFFFF"/>
        <w:spacing w:beforeAutospacing="0" w:before="225" w:afterAutospacing="0" w:after="225"/>
        <w:jc w:val="center"/>
        <w:rPr>
          <w:szCs w:val="28"/>
        </w:rPr>
      </w:pPr>
      <w:r>
        <w:rPr>
          <w:szCs w:val="28"/>
        </w:rPr>
        <w:t xml:space="preserve">                                                                                            </w:t>
      </w:r>
      <w:r>
        <w:rPr>
          <w:szCs w:val="28"/>
        </w:rPr>
        <w:t>«Всё хорошее в людях – из детства!</w:t>
      </w:r>
    </w:p>
    <w:p>
      <w:pPr>
        <w:pStyle w:val="NormalWeb"/>
        <w:shd w:val="clear" w:color="auto" w:fill="FFFFFF"/>
        <w:spacing w:beforeAutospacing="0" w:before="225" w:afterAutospacing="0" w:after="225"/>
        <w:jc w:val="center"/>
        <w:rPr>
          <w:szCs w:val="28"/>
        </w:rPr>
      </w:pPr>
      <w:r>
        <w:rPr>
          <w:szCs w:val="28"/>
        </w:rPr>
        <w:t xml:space="preserve">                                                                                    </w:t>
      </w:r>
      <w:r>
        <w:rPr>
          <w:szCs w:val="28"/>
        </w:rPr>
        <w:t>Как истоки добра пробудить?</w:t>
      </w:r>
    </w:p>
    <w:p>
      <w:pPr>
        <w:pStyle w:val="NormalWeb"/>
        <w:shd w:val="clear" w:color="auto" w:fill="FFFFFF"/>
        <w:spacing w:beforeAutospacing="0" w:before="225" w:afterAutospacing="0" w:after="225"/>
        <w:jc w:val="center"/>
        <w:rPr>
          <w:szCs w:val="28"/>
        </w:rPr>
      </w:pPr>
      <w:r>
        <w:rPr>
          <w:szCs w:val="28"/>
        </w:rPr>
        <w:t xml:space="preserve">                                                                                                </w:t>
      </w:r>
      <w:r>
        <w:rPr>
          <w:szCs w:val="28"/>
        </w:rPr>
        <w:t>Прикоснуться к природе всем сердцем</w:t>
      </w:r>
    </w:p>
    <w:p>
      <w:pPr>
        <w:pStyle w:val="NormalWeb"/>
        <w:shd w:val="clear" w:color="auto" w:fill="FFFFFF"/>
        <w:spacing w:beforeAutospacing="0" w:before="225" w:afterAutospacing="0" w:after="225"/>
        <w:jc w:val="center"/>
        <w:rPr>
          <w:szCs w:val="28"/>
        </w:rPr>
      </w:pPr>
      <w:r>
        <w:rPr>
          <w:szCs w:val="28"/>
        </w:rPr>
        <w:t xml:space="preserve">                                                                                   </w:t>
      </w:r>
      <w:r>
        <w:rPr>
          <w:szCs w:val="28"/>
        </w:rPr>
        <w:t>Удивиться, узнать, полюбить!</w:t>
      </w:r>
    </w:p>
    <w:p>
      <w:pPr>
        <w:pStyle w:val="NormalWeb"/>
        <w:shd w:val="clear" w:color="auto" w:fill="FFFFFF"/>
        <w:spacing w:beforeAutospacing="0" w:before="225" w:afterAutospacing="0" w:after="225"/>
        <w:jc w:val="center"/>
        <w:rPr>
          <w:szCs w:val="28"/>
        </w:rPr>
      </w:pPr>
      <w:r>
        <w:rPr>
          <w:szCs w:val="28"/>
        </w:rPr>
        <w:t xml:space="preserve">                                                                                             </w:t>
      </w:r>
      <w:r>
        <w:rPr>
          <w:szCs w:val="28"/>
        </w:rPr>
        <w:t>Мы хотим, чтоб земля расцветала,</w:t>
      </w:r>
    </w:p>
    <w:p>
      <w:pPr>
        <w:pStyle w:val="NormalWeb"/>
        <w:shd w:val="clear" w:color="auto" w:fill="FFFFFF"/>
        <w:spacing w:beforeAutospacing="0" w:before="225" w:afterAutospacing="0" w:after="225"/>
        <w:jc w:val="center"/>
        <w:rPr>
          <w:szCs w:val="28"/>
        </w:rPr>
      </w:pPr>
      <w:r>
        <w:rPr>
          <w:szCs w:val="28"/>
        </w:rPr>
        <w:t xml:space="preserve">                                                                                        </w:t>
      </w:r>
      <w:r>
        <w:rPr>
          <w:szCs w:val="28"/>
        </w:rPr>
        <w:t>И росли, как цветы, малыши,</w:t>
      </w:r>
    </w:p>
    <w:p>
      <w:pPr>
        <w:pStyle w:val="NormalWeb"/>
        <w:shd w:val="clear" w:color="auto" w:fill="FFFFFF"/>
        <w:spacing w:beforeAutospacing="0" w:before="225" w:afterAutospacing="0" w:after="225"/>
        <w:jc w:val="center"/>
        <w:rPr>
          <w:szCs w:val="28"/>
        </w:rPr>
      </w:pPr>
      <w:r>
        <w:rPr>
          <w:szCs w:val="28"/>
        </w:rPr>
        <w:t xml:space="preserve">                                                                                     </w:t>
      </w:r>
      <w:r>
        <w:rPr>
          <w:szCs w:val="28"/>
        </w:rPr>
        <w:t>Чтоб для них экология стала,</w:t>
      </w:r>
    </w:p>
    <w:p>
      <w:pPr>
        <w:pStyle w:val="NormalWeb"/>
        <w:shd w:val="clear" w:color="auto" w:fill="FFFFFF"/>
        <w:spacing w:beforeAutospacing="0" w:before="225" w:afterAutospacing="0" w:after="225"/>
        <w:jc w:val="center"/>
        <w:rPr>
          <w:szCs w:val="28"/>
        </w:rPr>
      </w:pPr>
      <w:r>
        <w:rPr>
          <w:szCs w:val="28"/>
        </w:rPr>
        <w:t xml:space="preserve">                                                                                       </w:t>
      </w:r>
      <w:r>
        <w:rPr>
          <w:szCs w:val="28"/>
        </w:rPr>
        <w:t>Не наукой, а частью души! »</w:t>
      </w:r>
    </w:p>
    <w:p>
      <w:pPr>
        <w:pStyle w:val="Normal"/>
        <w:numPr>
          <w:ilvl w:val="0"/>
          <w:numId w:val="0"/>
        </w:numPr>
        <w:shd w:val="clear" w:color="auto" w:fill="FFFFFF"/>
        <w:spacing w:lineRule="atLeast" w:line="401" w:before="0" w:after="0"/>
        <w:ind w:left="0" w:hanging="0"/>
        <w:jc w:val="center"/>
        <w:textAlignment w:val="baseline"/>
        <w:outlineLvl w:val="2"/>
        <w:rPr>
          <w:rFonts w:ascii="Times New Roman" w:hAnsi="Times New Roman" w:eastAsia="Times New Roman" w:cs="Times New Roman"/>
          <w:color w:val="222222"/>
          <w:sz w:val="28"/>
          <w:szCs w:val="28"/>
        </w:rPr>
      </w:pPr>
      <w:r>
        <w:rPr>
          <w:rFonts w:cs="Times New Roman" w:ascii="Times New Roman" w:hAnsi="Times New Roman"/>
          <w:b/>
          <w:sz w:val="28"/>
          <w:szCs w:val="28"/>
        </w:rPr>
        <w:t xml:space="preserve">Тема:   </w:t>
      </w:r>
      <w:r>
        <w:rPr>
          <w:rFonts w:eastAsia="Times New Roman" w:cs="Times New Roman" w:ascii="Times New Roman" w:hAnsi="Times New Roman"/>
          <w:b/>
          <w:bCs/>
          <w:color w:val="222222"/>
          <w:sz w:val="28"/>
          <w:szCs w:val="28"/>
        </w:rPr>
        <w:t>«Экологическое воспитание детей дошкольного возраста </w:t>
      </w:r>
    </w:p>
    <w:p>
      <w:pPr>
        <w:pStyle w:val="Normal"/>
        <w:numPr>
          <w:ilvl w:val="0"/>
          <w:numId w:val="0"/>
        </w:numPr>
        <w:shd w:val="clear" w:color="auto" w:fill="FFFFFF"/>
        <w:spacing w:lineRule="atLeast" w:line="401" w:before="0" w:after="0"/>
        <w:ind w:left="0" w:hanging="0"/>
        <w:jc w:val="center"/>
        <w:textAlignment w:val="baseline"/>
        <w:outlineLvl w:val="2"/>
        <w:rPr>
          <w:rFonts w:ascii="Times New Roman" w:hAnsi="Times New Roman" w:eastAsia="Times New Roman" w:cs="Times New Roman"/>
          <w:color w:val="222222"/>
          <w:sz w:val="28"/>
          <w:szCs w:val="28"/>
        </w:rPr>
      </w:pPr>
      <w:r>
        <w:rPr>
          <w:rFonts w:eastAsia="Times New Roman" w:cs="Times New Roman" w:ascii="Times New Roman" w:hAnsi="Times New Roman"/>
          <w:b/>
          <w:bCs/>
          <w:color w:val="222222"/>
          <w:sz w:val="28"/>
          <w:szCs w:val="28"/>
        </w:rPr>
        <w:t>через ознакомление с природой родного края»</w:t>
      </w:r>
    </w:p>
    <w:p>
      <w:pPr>
        <w:pStyle w:val="Normal"/>
        <w:shd w:val="clear" w:color="auto" w:fill="FFFFFF"/>
        <w:spacing w:lineRule="atLeast" w:line="301" w:before="0" w:after="0"/>
        <w:textAlignment w:val="baseline"/>
        <w:rPr>
          <w:rFonts w:ascii="Times New Roman" w:hAnsi="Times New Roman" w:eastAsia="Times New Roman" w:cs="Times New Roman"/>
          <w:color w:val="000000"/>
          <w:sz w:val="24"/>
          <w:szCs w:val="24"/>
        </w:rPr>
      </w:pPr>
      <w:r>
        <w:rPr>
          <w:rFonts w:cs="Times New Roman" w:ascii="Times New Roman" w:hAnsi="Times New Roman"/>
          <w:b/>
          <w:bCs/>
          <w:sz w:val="24"/>
          <w:szCs w:val="24"/>
        </w:rPr>
        <w:t>Цель</w:t>
      </w:r>
      <w:r>
        <w:rPr>
          <w:rFonts w:cs="Times New Roman" w:ascii="Times New Roman" w:hAnsi="Times New Roman"/>
          <w:sz w:val="24"/>
          <w:szCs w:val="24"/>
        </w:rPr>
        <w:t xml:space="preserve">:  </w:t>
      </w:r>
      <w:r>
        <w:rPr>
          <w:rFonts w:eastAsia="Times New Roman" w:cs="Times New Roman" w:ascii="Times New Roman" w:hAnsi="Times New Roman"/>
          <w:color w:val="000000"/>
          <w:sz w:val="24"/>
          <w:szCs w:val="24"/>
        </w:rPr>
        <w:t>формирование положительного отношения к природе,  воспитывать защитников природы, дать экологические знания, научить детей быть милосердными, любить и беречь природу (землю, воду, воздух, флору, фауну), по-хозяйски, а значит, бережно распоряжаться её богатствами.</w:t>
      </w:r>
    </w:p>
    <w:p>
      <w:pPr>
        <w:pStyle w:val="Normal"/>
        <w:shd w:val="clear" w:color="auto" w:fill="FFFFFF"/>
        <w:spacing w:lineRule="atLeast" w:line="301" w:before="0" w:after="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b/>
          <w:bCs/>
          <w:color w:val="000000"/>
          <w:sz w:val="24"/>
          <w:szCs w:val="24"/>
        </w:rPr>
        <w:t>Задачи:</w:t>
      </w:r>
      <w:r>
        <w:rPr>
          <w:rFonts w:eastAsia="Times New Roman" w:cs="Times New Roman" w:ascii="Times New Roman" w:hAnsi="Times New Roman"/>
          <w:color w:val="000000"/>
          <w:sz w:val="24"/>
          <w:szCs w:val="24"/>
        </w:rPr>
        <w:t> </w:t>
      </w:r>
    </w:p>
    <w:p>
      <w:pPr>
        <w:pStyle w:val="Normal"/>
        <w:shd w:val="clear" w:color="auto" w:fill="FFFFFF"/>
        <w:spacing w:lineRule="atLeast" w:line="301" w:before="0" w:after="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11"/>
        </w:numPr>
        <w:shd w:val="clear" w:color="auto" w:fill="FFFFFF"/>
        <w:spacing w:lineRule="auto" w:line="240" w:before="0" w:after="0"/>
        <w:ind w:left="0"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Повысить собственный уровень знаний путём изучения необходимой литературы, посещения ГМО, самообразования; </w:t>
      </w:r>
    </w:p>
    <w:p>
      <w:pPr>
        <w:pStyle w:val="Normal"/>
        <w:numPr>
          <w:ilvl w:val="0"/>
          <w:numId w:val="12"/>
        </w:numPr>
        <w:shd w:val="clear" w:color="auto" w:fill="FFFFFF"/>
        <w:spacing w:lineRule="auto" w:line="240" w:before="0" w:after="0"/>
        <w:ind w:left="0"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Систематизировать  и углубить знания детей о живой и неживой природе;</w:t>
      </w:r>
    </w:p>
    <w:p>
      <w:pPr>
        <w:pStyle w:val="Normal"/>
        <w:numPr>
          <w:ilvl w:val="0"/>
          <w:numId w:val="13"/>
        </w:numPr>
        <w:shd w:val="clear" w:color="auto" w:fill="FFFFFF"/>
        <w:spacing w:lineRule="auto" w:line="240" w:before="0" w:after="0"/>
        <w:ind w:left="125"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1"/>
          <w:numId w:val="13"/>
        </w:numPr>
        <w:shd w:val="clear" w:color="auto" w:fill="FFFFFF"/>
        <w:spacing w:lineRule="auto" w:line="240" w:before="0" w:after="0"/>
        <w:ind w:left="125"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Расширять кругозор детей на основе знакомства с природой родного края, формировать представления об экологических проблемах;</w:t>
      </w:r>
    </w:p>
    <w:p>
      <w:pPr>
        <w:pStyle w:val="Normal"/>
        <w:numPr>
          <w:ilvl w:val="1"/>
          <w:numId w:val="13"/>
        </w:numPr>
        <w:shd w:val="clear" w:color="auto" w:fill="FFFFFF"/>
        <w:spacing w:lineRule="auto" w:line="240" w:before="0" w:after="0"/>
        <w:ind w:left="125"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Обогащать у детей представления о ценности природы и правилах поведения в ней;</w:t>
      </w:r>
    </w:p>
    <w:p>
      <w:pPr>
        <w:pStyle w:val="Normal"/>
        <w:numPr>
          <w:ilvl w:val="0"/>
          <w:numId w:val="14"/>
        </w:numPr>
        <w:shd w:val="clear" w:color="auto" w:fill="FFFFFF"/>
        <w:spacing w:lineRule="auto" w:line="240" w:before="0" w:after="0"/>
        <w:ind w:left="0"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Учить понимать причинно−  следственные связи, показать взаимосвязь растений и животных друг с другом и со средой обитания; показать многообразие живых организмов и их сообществ; формировать представление о том, что человек – часть природы, его жизнь зависит от состояния природных объектов, от окружающей среды, а их сохранность – обязанность человека;</w:t>
      </w:r>
    </w:p>
    <w:p>
      <w:pPr>
        <w:pStyle w:val="Normal"/>
        <w:numPr>
          <w:ilvl w:val="0"/>
          <w:numId w:val="15"/>
        </w:numPr>
        <w:shd w:val="clear" w:color="auto" w:fill="FFFFFF"/>
        <w:spacing w:lineRule="auto" w:line="240" w:before="0" w:after="0"/>
        <w:ind w:left="0"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Воспитывать этические и эстетические чувства, развитие эмоций средствами природы;</w:t>
      </w:r>
    </w:p>
    <w:p>
      <w:pPr>
        <w:pStyle w:val="Normal"/>
        <w:numPr>
          <w:ilvl w:val="0"/>
          <w:numId w:val="16"/>
        </w:numPr>
        <w:shd w:val="clear" w:color="auto" w:fill="FFFFFF"/>
        <w:spacing w:lineRule="auto" w:line="240" w:before="0" w:after="0"/>
        <w:ind w:left="0"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Формировать познавательные, практические и творческие умения экологического характера у детей дошкольного возраста;</w:t>
      </w:r>
    </w:p>
    <w:p>
      <w:pPr>
        <w:pStyle w:val="Normal"/>
        <w:numPr>
          <w:ilvl w:val="0"/>
          <w:numId w:val="17"/>
        </w:numPr>
        <w:shd w:val="clear" w:color="auto" w:fill="FFFFFF"/>
        <w:spacing w:lineRule="auto" w:line="240" w:before="0" w:after="0"/>
        <w:ind w:left="0"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Формирование доброжелательного отношения к живым существам в процессе общения с ними.</w:t>
      </w:r>
    </w:p>
    <w:p>
      <w:pPr>
        <w:pStyle w:val="Normal"/>
        <w:shd w:val="clear" w:color="auto" w:fill="FFFFFF"/>
        <w:spacing w:lineRule="auto" w:line="240" w:before="0" w:after="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hd w:val="clear" w:color="auto" w:fill="FFFFFF"/>
        <w:spacing w:lineRule="atLeast" w:line="301" w:before="0" w:after="188"/>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b/>
          <w:bCs/>
          <w:color w:val="000000"/>
          <w:sz w:val="24"/>
          <w:szCs w:val="24"/>
        </w:rPr>
        <w:t>Пути реализации:</w:t>
      </w:r>
    </w:p>
    <w:p>
      <w:pPr>
        <w:pStyle w:val="Normal"/>
        <w:numPr>
          <w:ilvl w:val="1"/>
          <w:numId w:val="18"/>
        </w:numPr>
        <w:shd w:val="clear" w:color="auto" w:fill="FFFFFF"/>
        <w:spacing w:lineRule="auto" w:line="240" w:before="0" w:after="0"/>
        <w:ind w:left="125"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Создание условий, соответствующей развивающей среды.</w:t>
      </w:r>
    </w:p>
    <w:p>
      <w:pPr>
        <w:pStyle w:val="Normal"/>
        <w:numPr>
          <w:ilvl w:val="1"/>
          <w:numId w:val="18"/>
        </w:numPr>
        <w:shd w:val="clear" w:color="auto" w:fill="FFFFFF"/>
        <w:spacing w:lineRule="auto" w:line="240" w:before="0" w:after="0"/>
        <w:ind w:left="125"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Повышение экологической грамотности в области экологического воспитания.</w:t>
      </w:r>
    </w:p>
    <w:p>
      <w:pPr>
        <w:pStyle w:val="Normal"/>
        <w:numPr>
          <w:ilvl w:val="1"/>
          <w:numId w:val="18"/>
        </w:numPr>
        <w:shd w:val="clear" w:color="auto" w:fill="FFFFFF"/>
        <w:spacing w:lineRule="auto" w:line="240" w:before="0" w:after="0"/>
        <w:ind w:left="125"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Обновление содержания, форм и методов работы с детьми в соответствии с используемыми программами. </w:t>
      </w:r>
    </w:p>
    <w:p>
      <w:pPr>
        <w:pStyle w:val="Normal"/>
        <w:numPr>
          <w:ilvl w:val="1"/>
          <w:numId w:val="18"/>
        </w:numPr>
        <w:shd w:val="clear" w:color="auto" w:fill="FFFFFF"/>
        <w:spacing w:lineRule="auto" w:line="240" w:before="0" w:after="0"/>
        <w:ind w:left="125"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Обеспечение непосредственного общения детей с живой природой, вовлечение в активную природоохранную деятельность.</w:t>
      </w:r>
    </w:p>
    <w:p>
      <w:pPr>
        <w:pStyle w:val="Normal"/>
        <w:numPr>
          <w:ilvl w:val="1"/>
          <w:numId w:val="18"/>
        </w:numPr>
        <w:shd w:val="clear" w:color="auto" w:fill="FFFFFF"/>
        <w:spacing w:lineRule="auto" w:line="240" w:before="0" w:after="0"/>
        <w:ind w:left="125" w:hanging="36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Экологическое просвещение родителей, пропаганда экологических знаний.</w:t>
      </w:r>
    </w:p>
    <w:p>
      <w:pPr>
        <w:pStyle w:val="Normal"/>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Актуальность выбранной темы:</w:t>
      </w:r>
    </w:p>
    <w:p>
      <w:pPr>
        <w:pStyle w:val="Normal"/>
        <w:shd w:val="clear" w:color="auto" w:fill="FFFFFF"/>
        <w:spacing w:lineRule="atLeast" w:line="301" w:before="0" w:after="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Последнее десятилетие на одно из первых по значимости мест выдвинулась проблема усиления экологической грамотности каждого жителя планеты Земля, так как мы стали брать от природы все, что нам необходимо, но при этом, ничего не давая ей взамен.</w:t>
      </w:r>
    </w:p>
    <w:p>
      <w:pPr>
        <w:pStyle w:val="Normal"/>
        <w:shd w:val="clear" w:color="auto" w:fill="FFFFFF"/>
        <w:spacing w:lineRule="atLeast" w:line="301" w:before="0" w:after="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Объективной предпосылкой такого поведения является тот факт, что человек перестал «чувствовать» природу и контактировать с ней. Природа стала для человека отвлеченным словом, не наполненным конкретным содержанием [4]. Поэтому, напряженная экологическая обстановка требует, чтобы образование на всех уровнях формировало у обучающихся представления об окружающем мире, как о среде, которая, предоставляет живым существам разнообразные условия для удовлетворения потребностей, но при этом является средой с очевидными пределами ресурсов и возможностей. </w:t>
      </w:r>
    </w:p>
    <w:p>
      <w:pPr>
        <w:pStyle w:val="Normal"/>
        <w:shd w:val="clear" w:color="auto" w:fill="FFFFFF"/>
        <w:spacing w:lineRule="atLeast" w:line="301" w:before="0" w:after="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Все сказанное выше диктует необходимость усиления внимания к природе в образовательных учреждениях любого уровня. В условиях урбанизации единственным выходом из создавшегося положения является организация в каждом образовательном организации соответствующей развивающей среды, в которой находился бы человек с самого раннего детства, и где он должен не просто жить, но и наблюдать за явлениями и событиями, происходящими в ней.</w:t>
      </w:r>
    </w:p>
    <w:p>
      <w:pPr>
        <w:pStyle w:val="Normal"/>
        <w:shd w:val="clear" w:color="auto" w:fill="FFFFFF"/>
        <w:spacing w:lineRule="atLeast" w:line="301" w:before="0" w:after="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Федеральный государственный стандарт дошкольного образования (ФГОС ДО) подразумевает важность того, чтобы ребенок уже в дошкольном возрасте научился осознанно воспринимать целостность окружающего мира, много видеть взаимосвязь и взаимозависимость природных явлений, зависимость своей жизни от благополучия жизни природы.</w:t>
      </w:r>
    </w:p>
    <w:p>
      <w:pPr>
        <w:pStyle w:val="Normal"/>
        <w:shd w:val="clear" w:color="auto" w:fill="FFFFFF"/>
        <w:spacing w:lineRule="atLeast" w:line="301" w:before="0" w:after="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Краеведческий материал имеет большое значение в плане расширения кругозора дошкольников, развития их интеллектуального потенциала, поскольку именно среда, в которой живут дети и с которой они постоянно общаются, вызывает живой эмоциональный отклик у ребенка и выступает основным источником впечатлений об окружающей действительности. И только на основе прочных, фундаментальных представлений о ближайшем окружении мы можем сформировать у детей систему знаний о мире в целом.</w:t>
      </w:r>
    </w:p>
    <w:p>
      <w:pPr>
        <w:pStyle w:val="Normal"/>
        <w:spacing w:before="30" w:after="30"/>
        <w:ind w:firstLine="851"/>
        <w:jc w:val="both"/>
        <w:rPr>
          <w:rFonts w:ascii="Times New Roman" w:hAnsi="Times New Roman" w:cs="Times New Roman"/>
          <w:b/>
          <w:b/>
          <w:color w:val="000000" w:themeColor="text1"/>
          <w:sz w:val="24"/>
          <w:szCs w:val="24"/>
        </w:rPr>
      </w:pPr>
      <w:r>
        <w:rPr>
          <w:rFonts w:cs="Times New Roman" w:ascii="Times New Roman" w:hAnsi="Times New Roman"/>
          <w:b/>
          <w:color w:val="000000" w:themeColor="text1"/>
          <w:sz w:val="24"/>
          <w:szCs w:val="24"/>
        </w:rPr>
        <w:t xml:space="preserve">Формы работы </w:t>
      </w:r>
    </w:p>
    <w:p>
      <w:pPr>
        <w:pStyle w:val="Normal"/>
        <w:spacing w:before="30" w:after="30"/>
        <w:ind w:firstLine="851"/>
        <w:jc w:val="both"/>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Наблюдения, экскурсии, выставки, музыкальные и спортивные досуги, литературные встречи, клуб веселых и находчивых, устный журнал, игры-беседы, игры путешествия, экспериментально - исследовательская деятельность, выставки продуктивной деятельности, встречи с партнерами по реализации данной программы. Итоговой формой реализации программы является выставка продуктов детского творчества, участие в конкурсах проектной и исследовательской деятельности дошкольников.</w:t>
      </w:r>
    </w:p>
    <w:p>
      <w:pPr>
        <w:pStyle w:val="Normal"/>
        <w:shd w:val="clear" w:color="auto" w:fill="FFFFFF"/>
        <w:spacing w:lineRule="atLeast" w:line="301" w:before="0" w:after="188"/>
        <w:textAlignment w:val="baseline"/>
        <w:rPr>
          <w:rFonts w:ascii="Times New Roman" w:hAnsi="Times New Roman" w:eastAsia="Times New Roman" w:cs="Times New Roman"/>
          <w:b/>
          <w:b/>
          <w:bCs/>
          <w:color w:val="000000"/>
          <w:sz w:val="24"/>
          <w:szCs w:val="24"/>
        </w:rPr>
      </w:pPr>
      <w:r>
        <w:rPr>
          <w:rFonts w:eastAsia="Times New Roman" w:cs="Times New Roman" w:ascii="Times New Roman" w:hAnsi="Times New Roman"/>
          <w:b/>
          <w:bCs/>
          <w:color w:val="000000"/>
          <w:sz w:val="24"/>
          <w:szCs w:val="24"/>
        </w:rPr>
      </w:r>
    </w:p>
    <w:p>
      <w:pPr>
        <w:pStyle w:val="Normal"/>
        <w:shd w:val="clear" w:color="auto" w:fill="FFFFFF"/>
        <w:spacing w:lineRule="atLeast" w:line="301" w:before="0" w:after="188"/>
        <w:textAlignment w:val="baseline"/>
        <w:rPr>
          <w:rFonts w:ascii="Times New Roman" w:hAnsi="Times New Roman" w:eastAsia="Times New Roman" w:cs="Times New Roman"/>
          <w:b/>
          <w:b/>
          <w:bCs/>
          <w:color w:val="000000"/>
          <w:sz w:val="24"/>
          <w:szCs w:val="24"/>
        </w:rPr>
      </w:pPr>
      <w:r>
        <w:rPr>
          <w:rFonts w:eastAsia="Times New Roman" w:cs="Times New Roman" w:ascii="Times New Roman" w:hAnsi="Times New Roman"/>
          <w:b/>
          <w:bCs/>
          <w:color w:val="000000"/>
          <w:sz w:val="24"/>
          <w:szCs w:val="24"/>
        </w:rPr>
      </w:r>
    </w:p>
    <w:p>
      <w:pPr>
        <w:pStyle w:val="Normal"/>
        <w:shd w:val="clear" w:color="auto" w:fill="FFFFFF"/>
        <w:spacing w:lineRule="atLeast" w:line="301" w:before="0" w:after="188"/>
        <w:textAlignment w:val="baseline"/>
        <w:rPr>
          <w:rFonts w:ascii="Times New Roman" w:hAnsi="Times New Roman" w:eastAsia="Times New Roman" w:cs="Times New Roman"/>
          <w:b/>
          <w:b/>
          <w:bCs/>
          <w:color w:val="000000"/>
          <w:sz w:val="24"/>
          <w:szCs w:val="24"/>
        </w:rPr>
      </w:pPr>
      <w:r>
        <w:rPr>
          <w:rFonts w:eastAsia="Times New Roman" w:cs="Times New Roman" w:ascii="Times New Roman" w:hAnsi="Times New Roman"/>
          <w:b/>
          <w:bCs/>
          <w:color w:val="000000"/>
          <w:sz w:val="24"/>
          <w:szCs w:val="24"/>
        </w:rPr>
      </w:r>
    </w:p>
    <w:p>
      <w:pPr>
        <w:pStyle w:val="Normal"/>
        <w:shd w:val="clear" w:color="auto" w:fill="FFFFFF"/>
        <w:spacing w:lineRule="atLeast" w:line="301" w:before="0" w:after="188"/>
        <w:textAlignment w:val="baseline"/>
        <w:rPr>
          <w:rFonts w:ascii="Times New Roman" w:hAnsi="Times New Roman" w:eastAsia="Times New Roman" w:cs="Times New Roman"/>
          <w:b/>
          <w:b/>
          <w:bCs/>
          <w:color w:val="000000"/>
          <w:sz w:val="24"/>
          <w:szCs w:val="24"/>
        </w:rPr>
      </w:pPr>
      <w:r>
        <w:rPr>
          <w:rFonts w:eastAsia="Times New Roman" w:cs="Times New Roman" w:ascii="Times New Roman" w:hAnsi="Times New Roman"/>
          <w:b/>
          <w:bCs/>
          <w:color w:val="000000"/>
          <w:sz w:val="24"/>
          <w:szCs w:val="24"/>
        </w:rPr>
      </w:r>
    </w:p>
    <w:p>
      <w:pPr>
        <w:pStyle w:val="Normal"/>
        <w:shd w:val="clear" w:color="auto" w:fill="FFFFFF"/>
        <w:spacing w:lineRule="atLeast" w:line="301" w:before="0" w:after="188"/>
        <w:textAlignment w:val="baseline"/>
        <w:rPr>
          <w:rFonts w:ascii="Times New Roman" w:hAnsi="Times New Roman" w:eastAsia="Times New Roman" w:cs="Times New Roman"/>
          <w:b/>
          <w:b/>
          <w:bCs/>
          <w:color w:val="000000"/>
          <w:sz w:val="24"/>
          <w:szCs w:val="24"/>
        </w:rPr>
      </w:pPr>
      <w:r>
        <w:rPr>
          <w:rFonts w:eastAsia="Times New Roman" w:cs="Times New Roman" w:ascii="Times New Roman" w:hAnsi="Times New Roman"/>
          <w:b/>
          <w:bCs/>
          <w:color w:val="000000"/>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jc w:val="center"/>
        <w:rPr>
          <w:rFonts w:ascii="Times New Roman" w:hAnsi="Times New Roman" w:cs="Times New Roman"/>
          <w:b/>
          <w:b/>
          <w:sz w:val="24"/>
          <w:szCs w:val="24"/>
        </w:rPr>
      </w:pPr>
      <w:r>
        <w:rPr>
          <w:rFonts w:cs="Times New Roman" w:ascii="Times New Roman" w:hAnsi="Times New Roman"/>
          <w:b/>
          <w:sz w:val="24"/>
          <w:szCs w:val="24"/>
        </w:rPr>
      </w:r>
    </w:p>
    <w:p>
      <w:pPr>
        <w:pStyle w:val="Normal"/>
        <w:jc w:val="center"/>
        <w:rPr>
          <w:rFonts w:ascii="Times New Roman" w:hAnsi="Times New Roman" w:cs="Times New Roman"/>
          <w:b/>
          <w:b/>
          <w:sz w:val="24"/>
          <w:szCs w:val="24"/>
        </w:rPr>
      </w:pPr>
      <w:r>
        <w:rPr>
          <w:rFonts w:cs="Times New Roman" w:ascii="Times New Roman" w:hAnsi="Times New Roman"/>
          <w:b/>
          <w:sz w:val="24"/>
          <w:szCs w:val="24"/>
        </w:rPr>
      </w:r>
    </w:p>
    <w:p>
      <w:pPr>
        <w:pStyle w:val="Normal"/>
        <w:jc w:val="center"/>
        <w:rPr>
          <w:rFonts w:ascii="Times New Roman" w:hAnsi="Times New Roman" w:cs="Times New Roman"/>
          <w:b/>
          <w:b/>
          <w:sz w:val="24"/>
          <w:szCs w:val="24"/>
        </w:rPr>
      </w:pPr>
      <w:r>
        <w:rPr>
          <w:rFonts w:cs="Times New Roman" w:ascii="Times New Roman" w:hAnsi="Times New Roman"/>
          <w:b/>
          <w:sz w:val="24"/>
          <w:szCs w:val="24"/>
        </w:rPr>
        <w:t>I этап: (теоретический)</w:t>
      </w:r>
    </w:p>
    <w:p>
      <w:pPr>
        <w:pStyle w:val="Normal"/>
        <w:rPr>
          <w:rFonts w:ascii="Times New Roman" w:hAnsi="Times New Roman" w:cs="Times New Roman"/>
          <w:b/>
          <w:b/>
          <w:sz w:val="24"/>
          <w:szCs w:val="24"/>
        </w:rPr>
      </w:pPr>
      <w:r>
        <w:rPr>
          <w:rFonts w:cs="Times New Roman" w:ascii="Times New Roman" w:hAnsi="Times New Roman"/>
          <w:b/>
          <w:sz w:val="24"/>
          <w:szCs w:val="24"/>
        </w:rPr>
        <w:t xml:space="preserve"> – </w:t>
      </w:r>
      <w:r>
        <w:rPr>
          <w:rFonts w:cs="Times New Roman" w:ascii="Times New Roman" w:hAnsi="Times New Roman"/>
          <w:b/>
          <w:sz w:val="24"/>
          <w:szCs w:val="24"/>
        </w:rPr>
        <w:t>Изучение методической литературы, газетных и журнальных статей, материалов из опыта работы.</w:t>
      </w:r>
    </w:p>
    <w:p>
      <w:pPr>
        <w:pStyle w:val="Normal"/>
        <w:rPr>
          <w:rFonts w:ascii="Times New Roman" w:hAnsi="Times New Roman" w:cs="Times New Roman"/>
          <w:sz w:val="24"/>
          <w:szCs w:val="24"/>
        </w:rPr>
      </w:pPr>
      <w:r>
        <w:rPr>
          <w:rFonts w:cs="Times New Roman" w:ascii="Times New Roman" w:hAnsi="Times New Roman"/>
          <w:sz w:val="24"/>
          <w:szCs w:val="24"/>
        </w:rPr>
        <w:t>1.Корнилова В.М. «Экологическое окно в детском саду» \\ М.Творческий центр – 2008г.</w:t>
      </w:r>
    </w:p>
    <w:p>
      <w:pPr>
        <w:pStyle w:val="Normal"/>
        <w:rPr>
          <w:rFonts w:ascii="Times New Roman" w:hAnsi="Times New Roman" w:cs="Times New Roman"/>
          <w:sz w:val="24"/>
          <w:szCs w:val="24"/>
        </w:rPr>
      </w:pPr>
      <w:r>
        <w:rPr>
          <w:rFonts w:cs="Times New Roman" w:ascii="Times New Roman" w:hAnsi="Times New Roman"/>
          <w:sz w:val="24"/>
          <w:szCs w:val="24"/>
        </w:rPr>
        <w:t xml:space="preserve">2.Нищеева Н.В. Предметно-пространственная развивающая среда в детском саду. Принципы построения, советы, рекомендации. «Детство- Пресс»,2006 -128с. </w:t>
      </w:r>
    </w:p>
    <w:p>
      <w:pPr>
        <w:pStyle w:val="Normal"/>
        <w:rPr>
          <w:rFonts w:ascii="Times New Roman" w:hAnsi="Times New Roman" w:cs="Times New Roman"/>
          <w:sz w:val="24"/>
          <w:szCs w:val="24"/>
        </w:rPr>
      </w:pPr>
      <w:r>
        <w:rPr>
          <w:rFonts w:cs="Times New Roman" w:ascii="Times New Roman" w:hAnsi="Times New Roman"/>
          <w:sz w:val="24"/>
          <w:szCs w:val="24"/>
        </w:rPr>
        <w:t>3. О. А. Соломенникова «Ознакомление с природой в детском саду». Мозаика-синтез 2015 г.</w:t>
      </w:r>
    </w:p>
    <w:p>
      <w:pPr>
        <w:pStyle w:val="Normal"/>
        <w:rPr>
          <w:rFonts w:ascii="Times New Roman" w:hAnsi="Times New Roman" w:cs="Times New Roman"/>
          <w:sz w:val="24"/>
          <w:szCs w:val="24"/>
        </w:rPr>
      </w:pPr>
      <w:r>
        <w:rPr>
          <w:rFonts w:cs="Times New Roman" w:ascii="Times New Roman" w:hAnsi="Times New Roman"/>
          <w:sz w:val="24"/>
          <w:szCs w:val="24"/>
        </w:rPr>
        <w:t>4. Н.Е. Веракса, О.Р. Галимов «Познавательно-исследовательская деятельность дошкольников» мозаика-синтез 2016 г.</w:t>
      </w:r>
    </w:p>
    <w:p>
      <w:pPr>
        <w:pStyle w:val="Normal"/>
        <w:rPr>
          <w:rFonts w:ascii="Times New Roman" w:hAnsi="Times New Roman" w:cs="Times New Roman"/>
          <w:sz w:val="24"/>
          <w:szCs w:val="24"/>
        </w:rPr>
      </w:pPr>
      <w:r>
        <w:rPr>
          <w:rFonts w:cs="Times New Roman" w:ascii="Times New Roman" w:hAnsi="Times New Roman"/>
          <w:sz w:val="24"/>
          <w:szCs w:val="24"/>
        </w:rPr>
        <w:t>3. С.Н.Николаева «Воспитание экологической культуры в дошкольном детстве. М.Новая школа, 2005г.</w:t>
      </w:r>
    </w:p>
    <w:p>
      <w:pPr>
        <w:pStyle w:val="Normal"/>
        <w:rPr>
          <w:rFonts w:ascii="Times New Roman" w:hAnsi="Times New Roman" w:cs="Times New Roman"/>
          <w:sz w:val="24"/>
          <w:szCs w:val="24"/>
        </w:rPr>
      </w:pPr>
      <w:r>
        <w:rPr>
          <w:rFonts w:cs="Times New Roman" w:ascii="Times New Roman" w:hAnsi="Times New Roman"/>
          <w:sz w:val="24"/>
          <w:szCs w:val="24"/>
        </w:rPr>
        <w:t>3.Г.Мотыгуллина. Создание экологической развивающей среды \Дошкольное воспитание — 2012.-№6 с.28-3</w:t>
      </w:r>
    </w:p>
    <w:p>
      <w:pPr>
        <w:pStyle w:val="Normal"/>
        <w:rPr>
          <w:rFonts w:ascii="Times New Roman" w:hAnsi="Times New Roman" w:cs="Times New Roman"/>
          <w:sz w:val="24"/>
          <w:szCs w:val="24"/>
        </w:rPr>
      </w:pPr>
      <w:r>
        <w:rPr>
          <w:rFonts w:cs="Times New Roman" w:ascii="Times New Roman" w:hAnsi="Times New Roman"/>
          <w:sz w:val="24"/>
          <w:szCs w:val="24"/>
        </w:rPr>
        <w:t xml:space="preserve">4.Г.Глушкова. «Центры сгущения» интересов и предпочтений детей старшего дошкольного возраста. \\Дошкольное воспитание — 2008 - №2с.109-112. </w:t>
      </w:r>
    </w:p>
    <w:p>
      <w:pPr>
        <w:pStyle w:val="Normal"/>
        <w:rPr>
          <w:rFonts w:ascii="Times New Roman" w:hAnsi="Times New Roman" w:cs="Times New Roman"/>
          <w:b/>
          <w:b/>
          <w:sz w:val="24"/>
          <w:szCs w:val="24"/>
        </w:rPr>
      </w:pPr>
      <w:r>
        <w:rPr>
          <w:rFonts w:cs="Times New Roman" w:ascii="Times New Roman" w:hAnsi="Times New Roman"/>
          <w:b/>
          <w:sz w:val="24"/>
          <w:szCs w:val="24"/>
        </w:rPr>
        <w:t>- Составление списка литературы.</w:t>
      </w:r>
    </w:p>
    <w:p>
      <w:pPr>
        <w:pStyle w:val="Normal"/>
        <w:rPr>
          <w:rFonts w:ascii="Times New Roman" w:hAnsi="Times New Roman" w:cs="Times New Roman"/>
          <w:b/>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 Аннотация изученной литературы.</w:t>
      </w:r>
    </w:p>
    <w:p>
      <w:pPr>
        <w:pStyle w:val="Normal"/>
        <w:rPr>
          <w:rFonts w:ascii="Times New Roman" w:hAnsi="Times New Roman" w:cs="Times New Roman"/>
          <w:b/>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 xml:space="preserve">- Разработка практического материала по теме самообразования (план, конспекты, рекомендации). </w:t>
      </w:r>
    </w:p>
    <w:p>
      <w:pPr>
        <w:pStyle w:val="Normal"/>
        <w:rPr>
          <w:rFonts w:ascii="Times New Roman" w:hAnsi="Times New Roman" w:cs="Times New Roman"/>
          <w:b/>
          <w:b/>
          <w:sz w:val="24"/>
          <w:szCs w:val="24"/>
        </w:rPr>
      </w:pPr>
      <w:r>
        <w:rPr>
          <w:rFonts w:cs="Times New Roman" w:ascii="Times New Roman" w:hAnsi="Times New Roman"/>
          <w:b/>
          <w:sz w:val="24"/>
          <w:szCs w:val="24"/>
        </w:rPr>
        <w:t xml:space="preserve">- Подготовка мониторингового материала (диагностические карты, анкеты для родителей, педагогов). </w:t>
      </w:r>
    </w:p>
    <w:p>
      <w:pPr>
        <w:pStyle w:val="Normal"/>
        <w:shd w:val="clear" w:color="auto" w:fill="FFFFFF"/>
        <w:spacing w:lineRule="atLeast" w:line="301" w:before="0" w:after="0"/>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Web"/>
        <w:shd w:val="clear" w:color="auto" w:fill="FFFFFF"/>
        <w:spacing w:beforeAutospacing="0" w:before="225" w:afterAutospacing="0" w:after="225"/>
        <w:rPr/>
      </w:pPr>
      <w:r>
        <w:rPr/>
        <w:t xml:space="preserve">  </w:t>
      </w:r>
    </w:p>
    <w:p>
      <w:pPr>
        <w:pStyle w:val="Normal"/>
        <w:spacing w:before="30" w:after="30"/>
        <w:jc w:val="center"/>
        <w:rPr>
          <w:rFonts w:ascii="Times New Roman" w:hAnsi="Times New Roman" w:cs="Times New Roman"/>
          <w:b/>
          <w:b/>
          <w:color w:val="000000" w:themeColor="text1"/>
          <w:sz w:val="24"/>
          <w:szCs w:val="24"/>
        </w:rPr>
      </w:pPr>
      <w:r>
        <w:rPr>
          <w:rFonts w:cs="Times New Roman" w:ascii="Times New Roman" w:hAnsi="Times New Roman"/>
          <w:b/>
          <w:color w:val="000000" w:themeColor="text1"/>
          <w:sz w:val="24"/>
          <w:szCs w:val="24"/>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center"/>
        <w:rPr>
          <w:rFonts w:ascii="Times New Roman" w:hAnsi="Times New Roman" w:cs="Times New Roman"/>
          <w:b/>
          <w:b/>
          <w:color w:val="000000" w:themeColor="text1"/>
          <w:sz w:val="32"/>
          <w:szCs w:val="28"/>
        </w:rPr>
      </w:pPr>
      <w:r>
        <w:rPr>
          <w:rFonts w:cs="Times New Roman" w:ascii="Times New Roman" w:hAnsi="Times New Roman"/>
          <w:b/>
          <w:color w:val="000000" w:themeColor="text1"/>
          <w:sz w:val="32"/>
          <w:szCs w:val="28"/>
        </w:rPr>
      </w:r>
    </w:p>
    <w:p>
      <w:pPr>
        <w:pStyle w:val="Normal"/>
        <w:spacing w:before="30" w:after="30"/>
        <w:jc w:val="right"/>
        <w:rPr>
          <w:rFonts w:ascii="Times New Roman" w:hAnsi="Times New Roman" w:cs="Times New Roman"/>
          <w:color w:val="000000" w:themeColor="text1"/>
          <w:sz w:val="32"/>
          <w:szCs w:val="28"/>
        </w:rPr>
      </w:pPr>
      <w:r>
        <w:rPr>
          <w:rFonts w:cs="Times New Roman" w:ascii="Times New Roman" w:hAnsi="Times New Roman"/>
          <w:color w:val="000000" w:themeColor="text1"/>
          <w:sz w:val="32"/>
          <w:szCs w:val="28"/>
        </w:rPr>
      </w:r>
    </w:p>
    <w:p>
      <w:pPr>
        <w:pStyle w:val="Normal"/>
        <w:spacing w:before="30" w:after="30"/>
        <w:jc w:val="right"/>
        <w:rPr>
          <w:rFonts w:ascii="Times New Roman" w:hAnsi="Times New Roman" w:cs="Times New Roman"/>
          <w:color w:val="000000" w:themeColor="text1"/>
          <w:sz w:val="32"/>
          <w:szCs w:val="28"/>
        </w:rPr>
      </w:pPr>
      <w:r>
        <w:rPr>
          <w:rFonts w:cs="Times New Roman" w:ascii="Times New Roman" w:hAnsi="Times New Roman"/>
          <w:color w:val="000000" w:themeColor="text1"/>
          <w:sz w:val="32"/>
          <w:szCs w:val="28"/>
        </w:rPr>
      </w:r>
    </w:p>
    <w:p>
      <w:pPr>
        <w:pStyle w:val="Normal"/>
        <w:spacing w:before="30" w:after="30"/>
        <w:jc w:val="right"/>
        <w:rPr>
          <w:rFonts w:ascii="Times New Roman" w:hAnsi="Times New Roman" w:cs="Times New Roman"/>
          <w:color w:val="000000" w:themeColor="text1"/>
          <w:sz w:val="32"/>
          <w:szCs w:val="28"/>
        </w:rPr>
      </w:pPr>
      <w:r>
        <w:rPr>
          <w:rFonts w:cs="Times New Roman" w:ascii="Times New Roman" w:hAnsi="Times New Roman"/>
          <w:color w:val="000000" w:themeColor="text1"/>
          <w:sz w:val="32"/>
          <w:szCs w:val="28"/>
        </w:rPr>
      </w:r>
    </w:p>
    <w:p>
      <w:pPr>
        <w:pStyle w:val="Normal"/>
        <w:spacing w:before="30" w:after="30"/>
        <w:jc w:val="right"/>
        <w:rPr>
          <w:rFonts w:ascii="Times New Roman" w:hAnsi="Times New Roman" w:cs="Times New Roman"/>
          <w:color w:val="000000" w:themeColor="text1"/>
          <w:sz w:val="32"/>
          <w:szCs w:val="28"/>
        </w:rPr>
      </w:pPr>
      <w:r>
        <w:rPr>
          <w:rFonts w:cs="Times New Roman" w:ascii="Times New Roman" w:hAnsi="Times New Roman"/>
          <w:color w:val="000000" w:themeColor="text1"/>
          <w:sz w:val="32"/>
          <w:szCs w:val="28"/>
        </w:rPr>
      </w:r>
    </w:p>
    <w:p>
      <w:pPr>
        <w:pStyle w:val="Normal"/>
        <w:jc w:val="center"/>
        <w:rPr>
          <w:rFonts w:ascii="Times New Roman" w:hAnsi="Times New Roman" w:cs="Times New Roman"/>
          <w:sz w:val="24"/>
          <w:szCs w:val="24"/>
        </w:rPr>
      </w:pPr>
      <w:r>
        <w:rPr>
          <w:rFonts w:cs="Times New Roman" w:ascii="Times New Roman" w:hAnsi="Times New Roman"/>
          <w:sz w:val="24"/>
          <w:szCs w:val="24"/>
        </w:rPr>
      </w:r>
    </w:p>
    <w:p>
      <w:pPr>
        <w:pStyle w:val="Normal"/>
        <w:jc w:val="center"/>
        <w:rPr>
          <w:rFonts w:ascii="Times New Roman" w:hAnsi="Times New Roman" w:cs="Times New Roman"/>
          <w:sz w:val="24"/>
          <w:szCs w:val="24"/>
        </w:rPr>
      </w:pPr>
      <w:r>
        <w:rPr>
          <w:rFonts w:cs="Times New Roman" w:ascii="Times New Roman" w:hAnsi="Times New Roman"/>
          <w:b/>
          <w:sz w:val="24"/>
          <w:szCs w:val="24"/>
        </w:rPr>
        <w:t>II этап: (практический – внедрение разработанного материала).</w:t>
      </w:r>
    </w:p>
    <w:tbl>
      <w:tblPr>
        <w:tblStyle w:val="a4"/>
        <w:tblW w:w="9890" w:type="dxa"/>
        <w:jc w:val="left"/>
        <w:tblInd w:w="250" w:type="dxa"/>
        <w:tblLayout w:type="fixed"/>
        <w:tblCellMar>
          <w:top w:w="0" w:type="dxa"/>
          <w:left w:w="108" w:type="dxa"/>
          <w:bottom w:w="0" w:type="dxa"/>
          <w:right w:w="108" w:type="dxa"/>
        </w:tblCellMar>
        <w:tblLook w:firstRow="1" w:noVBand="1" w:lastRow="0" w:firstColumn="1" w:lastColumn="0" w:noHBand="0" w:val="04a0"/>
      </w:tblPr>
      <w:tblGrid>
        <w:gridCol w:w="1346"/>
        <w:gridCol w:w="2413"/>
        <w:gridCol w:w="3186"/>
        <w:gridCol w:w="2944"/>
      </w:tblGrid>
      <w:tr>
        <w:trPr>
          <w:trHeight w:val="703" w:hRule="atLeast"/>
        </w:trPr>
        <w:tc>
          <w:tcPr>
            <w:tcW w:w="1346" w:type="dxa"/>
            <w:tcBorders/>
          </w:tcPr>
          <w:p>
            <w:pPr>
              <w:pStyle w:val="Normal"/>
              <w:widowControl w:val="false"/>
              <w:suppressAutoHyphens w:val="true"/>
              <w:spacing w:lineRule="auto" w:line="240" w:before="0" w:after="0"/>
              <w:jc w:val="left"/>
              <w:rPr>
                <w:rFonts w:ascii="Times New Roman" w:hAnsi="Times New Roman" w:cs="Times New Roman"/>
                <w:b/>
                <w:b/>
                <w:sz w:val="24"/>
                <w:szCs w:val="24"/>
              </w:rPr>
            </w:pPr>
            <w:r>
              <w:rPr>
                <w:rFonts w:eastAsia="Calibri" w:cs="Times New Roman" w:ascii="Times New Roman" w:hAnsi="Times New Roman"/>
                <w:b/>
                <w:kern w:val="0"/>
                <w:sz w:val="24"/>
                <w:szCs w:val="24"/>
                <w:lang w:val="ru-RU" w:eastAsia="en-US" w:bidi="ar-SA"/>
              </w:rPr>
              <w:t>Месяц</w:t>
            </w:r>
          </w:p>
        </w:tc>
        <w:tc>
          <w:tcPr>
            <w:tcW w:w="2413" w:type="dxa"/>
            <w:tcBorders/>
          </w:tcPr>
          <w:p>
            <w:pPr>
              <w:pStyle w:val="Normal"/>
              <w:widowControl w:val="false"/>
              <w:suppressAutoHyphens w:val="true"/>
              <w:spacing w:lineRule="auto" w:line="240" w:before="0" w:after="0"/>
              <w:jc w:val="left"/>
              <w:rPr>
                <w:rFonts w:ascii="Times New Roman" w:hAnsi="Times New Roman" w:cs="Times New Roman"/>
                <w:b/>
                <w:b/>
                <w:sz w:val="24"/>
                <w:szCs w:val="24"/>
              </w:rPr>
            </w:pPr>
            <w:r>
              <w:rPr>
                <w:rFonts w:eastAsia="Calibri" w:cs="Times New Roman" w:ascii="Times New Roman" w:hAnsi="Times New Roman"/>
                <w:b/>
                <w:kern w:val="0"/>
                <w:sz w:val="24"/>
                <w:szCs w:val="24"/>
                <w:lang w:val="ru-RU" w:eastAsia="en-US" w:bidi="ar-SA"/>
              </w:rPr>
              <w:t>Работа с детьми</w:t>
            </w:r>
          </w:p>
        </w:tc>
        <w:tc>
          <w:tcPr>
            <w:tcW w:w="3186" w:type="dxa"/>
            <w:tcBorders/>
          </w:tcPr>
          <w:p>
            <w:pPr>
              <w:pStyle w:val="Normal"/>
              <w:widowControl w:val="false"/>
              <w:suppressAutoHyphens w:val="true"/>
              <w:spacing w:lineRule="auto" w:line="240" w:before="0" w:after="0"/>
              <w:jc w:val="left"/>
              <w:rPr>
                <w:rFonts w:ascii="Times New Roman" w:hAnsi="Times New Roman" w:cs="Times New Roman"/>
                <w:b/>
                <w:b/>
                <w:sz w:val="24"/>
                <w:szCs w:val="24"/>
              </w:rPr>
            </w:pPr>
            <w:r>
              <w:rPr>
                <w:rFonts w:eastAsia="Calibri" w:cs="Times New Roman" w:ascii="Times New Roman" w:hAnsi="Times New Roman"/>
                <w:b/>
                <w:kern w:val="0"/>
                <w:sz w:val="24"/>
                <w:szCs w:val="24"/>
                <w:lang w:val="ru-RU" w:eastAsia="en-US" w:bidi="ar-SA"/>
              </w:rPr>
              <w:t>Работа с педагогами</w:t>
            </w:r>
          </w:p>
        </w:tc>
        <w:tc>
          <w:tcPr>
            <w:tcW w:w="2944" w:type="dxa"/>
            <w:tcBorders/>
          </w:tcPr>
          <w:p>
            <w:pPr>
              <w:pStyle w:val="Normal"/>
              <w:widowControl w:val="false"/>
              <w:suppressAutoHyphens w:val="true"/>
              <w:spacing w:lineRule="auto" w:line="240" w:before="0" w:after="0"/>
              <w:jc w:val="left"/>
              <w:rPr>
                <w:rFonts w:ascii="Times New Roman" w:hAnsi="Times New Roman" w:cs="Times New Roman"/>
                <w:b/>
                <w:b/>
                <w:sz w:val="24"/>
                <w:szCs w:val="24"/>
              </w:rPr>
            </w:pPr>
            <w:r>
              <w:rPr>
                <w:rFonts w:eastAsia="Calibri" w:cs="Times New Roman" w:ascii="Times New Roman" w:hAnsi="Times New Roman"/>
                <w:b/>
                <w:kern w:val="0"/>
                <w:sz w:val="24"/>
                <w:szCs w:val="24"/>
                <w:lang w:val="ru-RU" w:eastAsia="en-US" w:bidi="ar-SA"/>
              </w:rPr>
              <w:t>Работа с родителями</w:t>
            </w:r>
          </w:p>
        </w:tc>
      </w:tr>
      <w:tr>
        <w:trPr/>
        <w:tc>
          <w:tcPr>
            <w:tcW w:w="1346" w:type="dxa"/>
            <w:tcBorders/>
          </w:tcPr>
          <w:p>
            <w:pPr>
              <w:pStyle w:val="Normal"/>
              <w:widowControl w:val="false"/>
              <w:suppressAutoHyphens w:val="true"/>
              <w:spacing w:lineRule="auto" w:line="240" w:before="0" w:after="0"/>
              <w:jc w:val="left"/>
              <w:rPr>
                <w:rFonts w:ascii="Times New Roman" w:hAnsi="Times New Roman" w:cs="Times New Roman"/>
                <w:color w:val="FF0000"/>
                <w:sz w:val="24"/>
                <w:szCs w:val="24"/>
              </w:rPr>
            </w:pPr>
            <w:r>
              <w:rPr>
                <w:rFonts w:eastAsia="Calibri" w:cs="Times New Roman" w:ascii="Times New Roman" w:hAnsi="Times New Roman"/>
                <w:color w:val="FF0000"/>
                <w:kern w:val="0"/>
                <w:sz w:val="24"/>
                <w:szCs w:val="24"/>
                <w:lang w:val="ru-RU" w:eastAsia="en-US" w:bidi="ar-SA"/>
              </w:rPr>
              <w:t>Сентябрь</w:t>
            </w:r>
          </w:p>
        </w:tc>
        <w:tc>
          <w:tcPr>
            <w:tcW w:w="2413"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Сбор растений для гербария.</w:t>
            </w:r>
          </w:p>
        </w:tc>
        <w:tc>
          <w:tcPr>
            <w:tcW w:w="31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Рекомендации воспитателям по содержанию и оформлению детско-взрослых проектов</w:t>
            </w:r>
          </w:p>
        </w:tc>
        <w:tc>
          <w:tcPr>
            <w:tcW w:w="29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Привлечение родителей к организации предметно- развивающего пространства</w:t>
            </w:r>
          </w:p>
        </w:tc>
      </w:tr>
      <w:tr>
        <w:trPr/>
        <w:tc>
          <w:tcPr>
            <w:tcW w:w="1346" w:type="dxa"/>
            <w:tcBorders/>
          </w:tcPr>
          <w:p>
            <w:pPr>
              <w:pStyle w:val="Normal"/>
              <w:widowControl w:val="false"/>
              <w:suppressAutoHyphens w:val="true"/>
              <w:spacing w:lineRule="auto" w:line="240" w:before="0" w:after="0"/>
              <w:jc w:val="left"/>
              <w:rPr>
                <w:rFonts w:ascii="Times New Roman" w:hAnsi="Times New Roman" w:cs="Times New Roman"/>
                <w:color w:val="FF0000"/>
                <w:sz w:val="24"/>
                <w:szCs w:val="24"/>
              </w:rPr>
            </w:pPr>
            <w:r>
              <w:rPr>
                <w:rFonts w:eastAsia="Calibri" w:cs="Times New Roman" w:ascii="Times New Roman" w:hAnsi="Times New Roman"/>
                <w:color w:val="FF0000"/>
                <w:kern w:val="0"/>
                <w:sz w:val="24"/>
                <w:szCs w:val="24"/>
                <w:lang w:val="ru-RU" w:eastAsia="en-US" w:bidi="ar-SA"/>
              </w:rPr>
              <w:t>Октябрь</w:t>
            </w:r>
          </w:p>
        </w:tc>
        <w:tc>
          <w:tcPr>
            <w:tcW w:w="2413"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Проект «Осень, осень в гости просим».</w:t>
            </w:r>
          </w:p>
        </w:tc>
        <w:tc>
          <w:tcPr>
            <w:tcW w:w="31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Презентация реализованных проектов  по экологическому воспитанию на сайте ДОУ.</w:t>
            </w:r>
          </w:p>
        </w:tc>
        <w:tc>
          <w:tcPr>
            <w:tcW w:w="29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Работа с родителями по реализации проектов экологической направленности</w:t>
            </w:r>
          </w:p>
        </w:tc>
      </w:tr>
      <w:tr>
        <w:trPr/>
        <w:tc>
          <w:tcPr>
            <w:tcW w:w="1346" w:type="dxa"/>
            <w:tcBorders/>
          </w:tcPr>
          <w:p>
            <w:pPr>
              <w:pStyle w:val="Normal"/>
              <w:widowControl w:val="false"/>
              <w:suppressAutoHyphens w:val="true"/>
              <w:spacing w:lineRule="auto" w:line="240" w:before="0" w:after="0"/>
              <w:jc w:val="left"/>
              <w:rPr>
                <w:rFonts w:ascii="Times New Roman" w:hAnsi="Times New Roman" w:cs="Times New Roman"/>
                <w:color w:val="FF0000"/>
                <w:sz w:val="24"/>
                <w:szCs w:val="24"/>
              </w:rPr>
            </w:pPr>
            <w:r>
              <w:rPr>
                <w:rFonts w:eastAsia="Calibri" w:cs="Times New Roman" w:ascii="Times New Roman" w:hAnsi="Times New Roman"/>
                <w:color w:val="FF0000"/>
                <w:kern w:val="0"/>
                <w:sz w:val="24"/>
                <w:szCs w:val="24"/>
                <w:lang w:val="ru-RU" w:eastAsia="en-US" w:bidi="ar-SA"/>
              </w:rPr>
              <w:t>Ноябрь</w:t>
            </w:r>
          </w:p>
        </w:tc>
        <w:tc>
          <w:tcPr>
            <w:tcW w:w="2413"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000000" w:themeColor="text1"/>
                <w:kern w:val="0"/>
                <w:sz w:val="24"/>
                <w:szCs w:val="24"/>
                <w:lang w:val="ru-RU" w:eastAsia="en-US" w:bidi="ar-SA"/>
              </w:rPr>
              <w:t>НОД Знакомство с тундрой. Растения тундры. Презентация «Загадки тундры», продуктивная деятельность «Растения тундры»</w:t>
            </w:r>
          </w:p>
        </w:tc>
        <w:tc>
          <w:tcPr>
            <w:tcW w:w="31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Памятка «».</w:t>
            </w:r>
          </w:p>
        </w:tc>
        <w:tc>
          <w:tcPr>
            <w:tcW w:w="2944" w:type="dxa"/>
            <w:tcBorders/>
          </w:tcPr>
          <w:p>
            <w:pPr>
              <w:pStyle w:val="Normal"/>
              <w:widowControl w:val="false"/>
              <w:numPr>
                <w:ilvl w:val="0"/>
                <w:numId w:val="19"/>
              </w:numPr>
              <w:suppressAutoHyphens w:val="true"/>
              <w:spacing w:lineRule="auto" w:line="240" w:before="0" w:after="0"/>
              <w:ind w:left="0" w:hanging="360"/>
              <w:jc w:val="left"/>
              <w:textAlignment w:val="baseline"/>
              <w:rPr>
                <w:rFonts w:ascii="inherit" w:hAnsi="inherit" w:eastAsia="Times New Roman" w:cs="Arial"/>
                <w:color w:val="000000"/>
                <w:sz w:val="24"/>
                <w:szCs w:val="24"/>
              </w:rPr>
            </w:pPr>
            <w:r>
              <w:rPr>
                <w:rFonts w:cs="Times New Roman" w:ascii="Times New Roman" w:hAnsi="Times New Roman"/>
                <w:kern w:val="0"/>
                <w:sz w:val="24"/>
                <w:szCs w:val="24"/>
                <w:lang w:val="ru-RU" w:eastAsia="en-US" w:bidi="ar-SA"/>
              </w:rPr>
              <w:t>Консультация «</w:t>
            </w:r>
            <w:r>
              <w:rPr>
                <w:rFonts w:eastAsia="Times New Roman" w:cs="Arial" w:ascii="inherit" w:hAnsi="inherit"/>
                <w:color w:val="000000"/>
                <w:kern w:val="0"/>
                <w:sz w:val="24"/>
                <w:szCs w:val="24"/>
                <w:lang w:val="ru-RU" w:eastAsia="en-US" w:bidi="ar-SA"/>
              </w:rPr>
              <w:t>«Не причиняя вреда природе»</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Привлечение родителей к изготовлению пособий в центр экспериментирования</w:t>
            </w:r>
          </w:p>
        </w:tc>
      </w:tr>
      <w:tr>
        <w:trPr/>
        <w:tc>
          <w:tcPr>
            <w:tcW w:w="1346" w:type="dxa"/>
            <w:tcBorders/>
          </w:tcPr>
          <w:p>
            <w:pPr>
              <w:pStyle w:val="Normal"/>
              <w:widowControl w:val="false"/>
              <w:suppressAutoHyphens w:val="true"/>
              <w:spacing w:lineRule="auto" w:line="240" w:before="0" w:after="0"/>
              <w:jc w:val="left"/>
              <w:rPr>
                <w:rFonts w:ascii="Times New Roman" w:hAnsi="Times New Roman" w:cs="Times New Roman"/>
                <w:color w:val="FF0000"/>
                <w:sz w:val="24"/>
                <w:szCs w:val="24"/>
              </w:rPr>
            </w:pPr>
            <w:r>
              <w:rPr>
                <w:rFonts w:eastAsia="Calibri" w:cs="Times New Roman" w:ascii="Times New Roman" w:hAnsi="Times New Roman"/>
                <w:color w:val="FF0000"/>
                <w:kern w:val="0"/>
                <w:sz w:val="24"/>
                <w:szCs w:val="24"/>
                <w:lang w:val="ru-RU" w:eastAsia="en-US" w:bidi="ar-SA"/>
              </w:rPr>
              <w:t>Декабрь</w:t>
            </w:r>
          </w:p>
        </w:tc>
        <w:tc>
          <w:tcPr>
            <w:tcW w:w="2413"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Оформление группы новогоднему празднику.</w:t>
            </w:r>
          </w:p>
        </w:tc>
        <w:tc>
          <w:tcPr>
            <w:tcW w:w="31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Консультация «Экологическая предметно-развивающая среда в ДОУ.</w:t>
            </w:r>
          </w:p>
        </w:tc>
        <w:tc>
          <w:tcPr>
            <w:tcW w:w="29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Консультация «Учите детей понимать и любить природу»</w:t>
            </w:r>
          </w:p>
        </w:tc>
      </w:tr>
      <w:tr>
        <w:trPr/>
        <w:tc>
          <w:tcPr>
            <w:tcW w:w="1346" w:type="dxa"/>
            <w:tcBorders/>
          </w:tcPr>
          <w:p>
            <w:pPr>
              <w:pStyle w:val="Normal"/>
              <w:widowControl w:val="false"/>
              <w:suppressAutoHyphens w:val="true"/>
              <w:spacing w:lineRule="auto" w:line="240" w:before="0" w:after="0"/>
              <w:jc w:val="left"/>
              <w:rPr>
                <w:rFonts w:ascii="Times New Roman" w:hAnsi="Times New Roman" w:cs="Times New Roman"/>
                <w:color w:val="FF0000"/>
                <w:sz w:val="24"/>
                <w:szCs w:val="24"/>
              </w:rPr>
            </w:pPr>
            <w:r>
              <w:rPr>
                <w:rFonts w:eastAsia="Calibri" w:cs="Times New Roman" w:ascii="Times New Roman" w:hAnsi="Times New Roman"/>
                <w:color w:val="FF0000"/>
                <w:kern w:val="0"/>
                <w:sz w:val="24"/>
                <w:szCs w:val="24"/>
                <w:lang w:val="ru-RU" w:eastAsia="en-US" w:bidi="ar-SA"/>
              </w:rPr>
              <w:t>Январь</w:t>
            </w:r>
          </w:p>
        </w:tc>
        <w:tc>
          <w:tcPr>
            <w:tcW w:w="2413" w:type="dxa"/>
            <w:tcBorders/>
          </w:tcPr>
          <w:p>
            <w:pPr>
              <w:pStyle w:val="NormalWeb"/>
              <w:widowControl w:val="false"/>
              <w:suppressAutoHyphens w:val="true"/>
              <w:spacing w:beforeAutospacing="0" w:before="20" w:afterAutospacing="0" w:after="20"/>
              <w:jc w:val="both"/>
              <w:rPr>
                <w:color w:val="000000" w:themeColor="text1"/>
              </w:rPr>
            </w:pPr>
            <w:r>
              <w:rPr>
                <w:color w:val="000000" w:themeColor="text1"/>
                <w:kern w:val="0"/>
                <w:lang w:val="ru-RU" w:bidi="ar-SA"/>
              </w:rPr>
              <w:t>Зима на Севере. Северное сияние.</w:t>
            </w:r>
          </w:p>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2"/>
                <w:szCs w:val="24"/>
              </w:rPr>
            </w:r>
          </w:p>
        </w:tc>
        <w:tc>
          <w:tcPr>
            <w:tcW w:w="31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Консультация «Роль педагога в проектной деятельности».</w:t>
            </w:r>
          </w:p>
        </w:tc>
        <w:tc>
          <w:tcPr>
            <w:tcW w:w="29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Памятка «Безопасная прогулка»</w:t>
            </w:r>
          </w:p>
        </w:tc>
      </w:tr>
      <w:tr>
        <w:trPr/>
        <w:tc>
          <w:tcPr>
            <w:tcW w:w="1346" w:type="dxa"/>
            <w:tcBorders/>
          </w:tcPr>
          <w:p>
            <w:pPr>
              <w:pStyle w:val="Normal"/>
              <w:widowControl w:val="false"/>
              <w:suppressAutoHyphens w:val="true"/>
              <w:spacing w:lineRule="auto" w:line="240" w:before="0" w:after="0"/>
              <w:jc w:val="left"/>
              <w:rPr>
                <w:rFonts w:ascii="Times New Roman" w:hAnsi="Times New Roman" w:cs="Times New Roman"/>
                <w:color w:val="FF0000"/>
                <w:sz w:val="24"/>
                <w:szCs w:val="24"/>
              </w:rPr>
            </w:pPr>
            <w:r>
              <w:rPr>
                <w:rFonts w:eastAsia="Calibri" w:cs="Times New Roman" w:ascii="Times New Roman" w:hAnsi="Times New Roman"/>
                <w:color w:val="FF0000"/>
                <w:kern w:val="0"/>
                <w:sz w:val="24"/>
                <w:szCs w:val="24"/>
                <w:lang w:val="ru-RU" w:eastAsia="en-US" w:bidi="ar-SA"/>
              </w:rPr>
              <w:t>Февраль</w:t>
            </w:r>
          </w:p>
        </w:tc>
        <w:tc>
          <w:tcPr>
            <w:tcW w:w="2413"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000000" w:themeColor="text1"/>
                <w:kern w:val="0"/>
                <w:sz w:val="24"/>
                <w:szCs w:val="24"/>
                <w:lang w:val="ru-RU" w:eastAsia="en-US" w:bidi="ar-SA"/>
              </w:rPr>
              <w:t>Птицы нашего края.</w:t>
            </w:r>
          </w:p>
        </w:tc>
        <w:tc>
          <w:tcPr>
            <w:tcW w:w="31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Консультация «Предметный мир как средство приобщения детей к социальной действительности».</w:t>
            </w:r>
          </w:p>
        </w:tc>
        <w:tc>
          <w:tcPr>
            <w:tcW w:w="29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Подготовка и проведение совместного вечера развлечения «Мы – друзья природы»</w:t>
            </w:r>
          </w:p>
        </w:tc>
      </w:tr>
      <w:tr>
        <w:trPr/>
        <w:tc>
          <w:tcPr>
            <w:tcW w:w="1346" w:type="dxa"/>
            <w:tcBorders/>
          </w:tcPr>
          <w:p>
            <w:pPr>
              <w:pStyle w:val="Normal"/>
              <w:widowControl w:val="false"/>
              <w:suppressAutoHyphens w:val="true"/>
              <w:spacing w:lineRule="auto" w:line="240" w:before="0" w:after="0"/>
              <w:jc w:val="left"/>
              <w:rPr>
                <w:rFonts w:ascii="Times New Roman" w:hAnsi="Times New Roman" w:cs="Times New Roman"/>
                <w:color w:val="FF0000"/>
                <w:sz w:val="24"/>
                <w:szCs w:val="24"/>
              </w:rPr>
            </w:pPr>
            <w:r>
              <w:rPr>
                <w:rFonts w:eastAsia="Calibri" w:cs="Times New Roman" w:ascii="Times New Roman" w:hAnsi="Times New Roman"/>
                <w:color w:val="FF0000"/>
                <w:kern w:val="0"/>
                <w:sz w:val="24"/>
                <w:szCs w:val="24"/>
                <w:lang w:val="ru-RU" w:eastAsia="en-US" w:bidi="ar-SA"/>
              </w:rPr>
              <w:t>Март</w:t>
            </w:r>
          </w:p>
        </w:tc>
        <w:tc>
          <w:tcPr>
            <w:tcW w:w="2413"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000000" w:themeColor="text1"/>
                <w:kern w:val="0"/>
                <w:sz w:val="24"/>
                <w:szCs w:val="24"/>
                <w:lang w:val="ru-RU" w:eastAsia="en-US" w:bidi="ar-SA"/>
              </w:rPr>
              <w:t>Знакомство с Красной книгой ЯНАО. Редкие и исчезающие растения.</w:t>
            </w:r>
          </w:p>
        </w:tc>
        <w:tc>
          <w:tcPr>
            <w:tcW w:w="31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Оформление игротеки дидактических игр</w:t>
            </w:r>
          </w:p>
        </w:tc>
        <w:tc>
          <w:tcPr>
            <w:tcW w:w="29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Анкета для родителей «Насколько вы компетентны в вопросах экологии?»</w:t>
            </w:r>
          </w:p>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2"/>
                <w:szCs w:val="24"/>
              </w:rPr>
            </w:r>
          </w:p>
        </w:tc>
      </w:tr>
      <w:tr>
        <w:trPr/>
        <w:tc>
          <w:tcPr>
            <w:tcW w:w="1346" w:type="dxa"/>
            <w:tcBorders/>
          </w:tcPr>
          <w:p>
            <w:pPr>
              <w:pStyle w:val="Normal"/>
              <w:widowControl w:val="false"/>
              <w:suppressAutoHyphens w:val="true"/>
              <w:spacing w:lineRule="auto" w:line="240" w:before="0" w:after="0"/>
              <w:jc w:val="left"/>
              <w:rPr>
                <w:rFonts w:ascii="Times New Roman" w:hAnsi="Times New Roman" w:cs="Times New Roman"/>
                <w:color w:val="FF0000"/>
                <w:sz w:val="24"/>
                <w:szCs w:val="24"/>
              </w:rPr>
            </w:pPr>
            <w:r>
              <w:rPr>
                <w:rFonts w:eastAsia="Calibri" w:cs="Times New Roman" w:ascii="Times New Roman" w:hAnsi="Times New Roman"/>
                <w:color w:val="FF0000"/>
                <w:kern w:val="0"/>
                <w:sz w:val="24"/>
                <w:szCs w:val="24"/>
                <w:lang w:val="ru-RU" w:eastAsia="en-US" w:bidi="ar-SA"/>
              </w:rPr>
              <w:t>Апрель</w:t>
            </w:r>
          </w:p>
        </w:tc>
        <w:tc>
          <w:tcPr>
            <w:tcW w:w="2413"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Times New Roman" w:cs="Times New Roman" w:ascii="Times New Roman" w:hAnsi="Times New Roman"/>
                <w:color w:val="000000" w:themeColor="text1"/>
                <w:kern w:val="0"/>
                <w:sz w:val="24"/>
                <w:szCs w:val="24"/>
                <w:lang w:val="ru-RU" w:eastAsia="ru-RU" w:bidi="ar-SA"/>
              </w:rPr>
              <w:t>Проект «Рыбы, обитающие в водоемах нашего северного края».</w:t>
            </w:r>
          </w:p>
        </w:tc>
        <w:tc>
          <w:tcPr>
            <w:tcW w:w="31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2"/>
                <w:szCs w:val="24"/>
              </w:rPr>
            </w:r>
          </w:p>
        </w:tc>
        <w:tc>
          <w:tcPr>
            <w:tcW w:w="29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2"/>
                <w:szCs w:val="24"/>
              </w:rPr>
            </w:r>
          </w:p>
        </w:tc>
      </w:tr>
      <w:tr>
        <w:trPr/>
        <w:tc>
          <w:tcPr>
            <w:tcW w:w="1346" w:type="dxa"/>
            <w:tcBorders/>
          </w:tcPr>
          <w:p>
            <w:pPr>
              <w:pStyle w:val="Normal"/>
              <w:widowControl w:val="false"/>
              <w:suppressAutoHyphens w:val="true"/>
              <w:spacing w:lineRule="auto" w:line="240" w:before="0" w:after="0"/>
              <w:jc w:val="left"/>
              <w:rPr>
                <w:rFonts w:ascii="Times New Roman" w:hAnsi="Times New Roman" w:cs="Times New Roman"/>
                <w:color w:val="FF0000"/>
                <w:sz w:val="24"/>
                <w:szCs w:val="24"/>
              </w:rPr>
            </w:pPr>
            <w:r>
              <w:rPr>
                <w:rFonts w:eastAsia="Calibri" w:cs="Times New Roman" w:ascii="Times New Roman" w:hAnsi="Times New Roman"/>
                <w:color w:val="FF0000"/>
                <w:kern w:val="0"/>
                <w:sz w:val="24"/>
                <w:szCs w:val="24"/>
                <w:lang w:val="ru-RU" w:eastAsia="en-US" w:bidi="ar-SA"/>
              </w:rPr>
              <w:t>Май</w:t>
            </w:r>
          </w:p>
        </w:tc>
        <w:tc>
          <w:tcPr>
            <w:tcW w:w="2413"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Посадка комнатных растений</w:t>
            </w:r>
          </w:p>
        </w:tc>
        <w:tc>
          <w:tcPr>
            <w:tcW w:w="31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Рекомендации узких специалистов</w:t>
            </w:r>
          </w:p>
        </w:tc>
        <w:tc>
          <w:tcPr>
            <w:tcW w:w="29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Консультация «Животные у вас дома»</w:t>
            </w:r>
          </w:p>
        </w:tc>
      </w:tr>
    </w:tbl>
    <w:p>
      <w:pPr>
        <w:pStyle w:val="Normal"/>
        <w:rPr>
          <w:rFonts w:ascii="Times New Roman" w:hAnsi="Times New Roman" w:cs="Times New Roman"/>
          <w:b/>
          <w:b/>
          <w:sz w:val="24"/>
          <w:szCs w:val="24"/>
        </w:rPr>
      </w:pPr>
      <w:r>
        <w:rPr>
          <w:rFonts w:cs="Times New Roman" w:ascii="Times New Roman" w:hAnsi="Times New Roman"/>
          <w:b/>
          <w:sz w:val="24"/>
          <w:szCs w:val="24"/>
        </w:rPr>
      </w:r>
    </w:p>
    <w:p>
      <w:pPr>
        <w:pStyle w:val="Normal"/>
        <w:rPr>
          <w:rFonts w:ascii="Times New Roman" w:hAnsi="Times New Roman" w:cs="Times New Roman"/>
          <w:b/>
          <w:b/>
          <w:sz w:val="24"/>
          <w:szCs w:val="24"/>
        </w:rPr>
      </w:pPr>
      <w:r>
        <w:rPr>
          <w:rFonts w:cs="Times New Roman" w:ascii="Times New Roman" w:hAnsi="Times New Roman"/>
          <w:b/>
          <w:sz w:val="24"/>
          <w:szCs w:val="24"/>
        </w:rPr>
        <w:t xml:space="preserve">III этап. Форма и срок отчета. </w:t>
      </w:r>
    </w:p>
    <w:p>
      <w:pPr>
        <w:pStyle w:val="Normal"/>
        <w:rPr>
          <w:rFonts w:ascii="Times New Roman" w:hAnsi="Times New Roman" w:cs="Times New Roman"/>
          <w:sz w:val="24"/>
          <w:szCs w:val="24"/>
        </w:rPr>
      </w:pPr>
      <w:r>
        <w:rPr>
          <w:rFonts w:cs="Times New Roman" w:ascii="Times New Roman" w:hAnsi="Times New Roman"/>
          <w:sz w:val="24"/>
          <w:szCs w:val="24"/>
        </w:rPr>
        <w:t>- публикация статей в периодической печати;</w:t>
      </w:r>
    </w:p>
    <w:p>
      <w:pPr>
        <w:pStyle w:val="Normal"/>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-проведение Дня открытых дверей для педагогов и родителей; </w:t>
      </w:r>
    </w:p>
    <w:p>
      <w:pPr>
        <w:pStyle w:val="Normal"/>
        <w:rPr>
          <w:rFonts w:ascii="Times New Roman" w:hAnsi="Times New Roman" w:cs="Times New Roman"/>
          <w:sz w:val="24"/>
          <w:szCs w:val="24"/>
        </w:rPr>
      </w:pPr>
      <w:r>
        <w:rPr>
          <w:rFonts w:cs="Times New Roman" w:ascii="Times New Roman" w:hAnsi="Times New Roman"/>
          <w:sz w:val="24"/>
          <w:szCs w:val="24"/>
        </w:rPr>
        <w:t xml:space="preserve">- обобщение из опыта работы; </w:t>
      </w:r>
    </w:p>
    <w:p>
      <w:pPr>
        <w:pStyle w:val="Normal"/>
        <w:rPr>
          <w:rFonts w:ascii="Times New Roman" w:hAnsi="Times New Roman" w:cs="Times New Roman"/>
          <w:sz w:val="24"/>
          <w:szCs w:val="24"/>
        </w:rPr>
      </w:pPr>
      <w:r>
        <w:rPr>
          <w:rFonts w:cs="Times New Roman" w:ascii="Times New Roman" w:hAnsi="Times New Roman"/>
          <w:sz w:val="24"/>
          <w:szCs w:val="24"/>
        </w:rPr>
        <w:t xml:space="preserve">- проведение мастер-класса для педагогов; </w:t>
      </w:r>
    </w:p>
    <w:p>
      <w:pPr>
        <w:pStyle w:val="Normal"/>
        <w:rPr>
          <w:rFonts w:ascii="Times New Roman" w:hAnsi="Times New Roman" w:cs="Times New Roman"/>
          <w:sz w:val="24"/>
          <w:szCs w:val="24"/>
        </w:rPr>
      </w:pPr>
      <w:r>
        <w:rPr>
          <w:rFonts w:cs="Times New Roman" w:ascii="Times New Roman" w:hAnsi="Times New Roman"/>
          <w:sz w:val="24"/>
          <w:szCs w:val="24"/>
        </w:rPr>
        <w:t xml:space="preserve">- оформление выставок литературы, дидактического материала. </w:t>
      </w:r>
    </w:p>
    <w:p>
      <w:pPr>
        <w:pStyle w:val="Normal"/>
        <w:rPr>
          <w:rFonts w:ascii="Times New Roman" w:hAnsi="Times New Roman" w:cs="Times New Roman"/>
          <w:b/>
          <w:b/>
          <w:sz w:val="24"/>
          <w:szCs w:val="24"/>
        </w:rPr>
      </w:pPr>
      <w:r>
        <w:rPr>
          <w:rFonts w:cs="Times New Roman" w:ascii="Times New Roman" w:hAnsi="Times New Roman"/>
          <w:b/>
          <w:sz w:val="24"/>
          <w:szCs w:val="24"/>
        </w:rPr>
        <w:t xml:space="preserve">IV этап. Формулирование выводов. </w:t>
      </w:r>
    </w:p>
    <w:p>
      <w:pPr>
        <w:pStyle w:val="Normal"/>
        <w:rPr>
          <w:rFonts w:ascii="Times New Roman" w:hAnsi="Times New Roman" w:cs="Times New Roman"/>
          <w:sz w:val="24"/>
          <w:szCs w:val="24"/>
        </w:rPr>
      </w:pPr>
      <w:r>
        <w:rPr>
          <w:rFonts w:cs="Times New Roman" w:ascii="Times New Roman" w:hAnsi="Times New Roman"/>
          <w:b/>
          <w:sz w:val="24"/>
          <w:szCs w:val="24"/>
        </w:rPr>
        <w:t>V этап. Определение перспектив работы.</w:t>
      </w:r>
    </w:p>
    <w:p>
      <w:pPr>
        <w:pStyle w:val="Normal"/>
        <w:rPr>
          <w:rFonts w:ascii="Times New Roman" w:hAnsi="Times New Roman" w:cs="Times New Roman"/>
          <w:sz w:val="24"/>
          <w:szCs w:val="24"/>
        </w:rPr>
      </w:pPr>
      <w:r>
        <w:rPr>
          <w:rFonts w:cs="Times New Roman" w:ascii="Times New Roman" w:hAnsi="Times New Roman"/>
          <w:sz w:val="24"/>
          <w:szCs w:val="24"/>
        </w:rPr>
        <w:t>Участие в мероприятиях посвященных теме самообразования</w:t>
      </w:r>
    </w:p>
    <w:p>
      <w:pPr>
        <w:pStyle w:val="Normal"/>
        <w:numPr>
          <w:ilvl w:val="0"/>
          <w:numId w:val="0"/>
        </w:numPr>
        <w:shd w:val="clear" w:color="auto" w:fill="FFFFFF"/>
        <w:spacing w:lineRule="atLeast" w:line="426" w:before="0" w:after="0"/>
        <w:ind w:left="0" w:hanging="0"/>
        <w:textAlignment w:val="baseline"/>
        <w:outlineLvl w:val="1"/>
        <w:rPr>
          <w:rFonts w:ascii="Times New Roman" w:hAnsi="Times New Roman" w:eastAsia="Times New Roman" w:cs="Times New Roman"/>
          <w:color w:val="222222"/>
          <w:sz w:val="24"/>
          <w:szCs w:val="24"/>
        </w:rPr>
      </w:pPr>
      <w:r>
        <w:rPr>
          <w:rFonts w:eastAsia="Times New Roman" w:cs="Times New Roman" w:ascii="Times New Roman" w:hAnsi="Times New Roman"/>
          <w:color w:val="222222"/>
          <w:sz w:val="24"/>
          <w:szCs w:val="24"/>
        </w:rPr>
        <w:t>Разработка дидактического и практического  материала по теме:  «Природа нашего края».</w:t>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spacing w:before="30" w:after="30"/>
        <w:jc w:val="right"/>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r>
    </w:p>
    <w:p>
      <w:pPr>
        <w:pStyle w:val="Normal"/>
        <w:spacing w:before="30" w:after="30"/>
        <w:jc w:val="right"/>
        <w:rPr>
          <w:rFonts w:ascii="Times New Roman" w:hAnsi="Times New Roman" w:cs="Times New Roman"/>
          <w:b/>
          <w:b/>
          <w:color w:val="000000" w:themeColor="text1"/>
          <w:sz w:val="24"/>
          <w:szCs w:val="24"/>
        </w:rPr>
      </w:pPr>
      <w:r>
        <w:rPr>
          <w:rFonts w:cs="Times New Roman" w:ascii="Times New Roman" w:hAnsi="Times New Roman"/>
          <w:b/>
          <w:color w:val="000000" w:themeColor="text1"/>
          <w:sz w:val="24"/>
          <w:szCs w:val="24"/>
        </w:rPr>
      </w:r>
    </w:p>
    <w:p>
      <w:pPr>
        <w:pStyle w:val="Normal"/>
        <w:tabs>
          <w:tab w:val="clear" w:pos="708"/>
          <w:tab w:val="left" w:pos="11040" w:leader="none"/>
        </w:tabs>
        <w:spacing w:before="30" w:after="30"/>
        <w:rPr>
          <w:rFonts w:ascii="Times New Roman" w:hAnsi="Times New Roman" w:cs="Times New Roman"/>
          <w:b/>
          <w:b/>
          <w:color w:val="000000" w:themeColor="text1"/>
          <w:sz w:val="24"/>
          <w:szCs w:val="24"/>
        </w:rPr>
      </w:pPr>
      <w:r>
        <w:rPr>
          <w:rFonts w:cs="Times New Roman" w:ascii="Times New Roman" w:hAnsi="Times New Roman"/>
          <w:b/>
          <w:color w:val="000000" w:themeColor="text1"/>
          <w:sz w:val="24"/>
          <w:szCs w:val="24"/>
        </w:rPr>
      </w:r>
    </w:p>
    <w:p>
      <w:pPr>
        <w:pStyle w:val="Normal"/>
        <w:tabs>
          <w:tab w:val="clear" w:pos="708"/>
          <w:tab w:val="left" w:pos="11040" w:leader="none"/>
        </w:tabs>
        <w:spacing w:before="30" w:after="30"/>
        <w:rPr>
          <w:rFonts w:ascii="Times New Roman" w:hAnsi="Times New Roman" w:cs="Times New Roman"/>
          <w:b/>
          <w:b/>
          <w:color w:val="000000" w:themeColor="text1"/>
          <w:sz w:val="24"/>
          <w:szCs w:val="24"/>
        </w:rPr>
      </w:pPr>
      <w:r>
        <w:rPr>
          <w:rFonts w:cs="Times New Roman" w:ascii="Times New Roman" w:hAnsi="Times New Roman"/>
          <w:b/>
          <w:color w:val="000000" w:themeColor="text1"/>
          <w:sz w:val="24"/>
          <w:szCs w:val="24"/>
        </w:rPr>
      </w:r>
    </w:p>
    <w:p>
      <w:pPr>
        <w:pStyle w:val="Normal"/>
        <w:tabs>
          <w:tab w:val="clear" w:pos="708"/>
          <w:tab w:val="left" w:pos="11040" w:leader="none"/>
        </w:tabs>
        <w:spacing w:before="30" w:after="30"/>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040" w:leader="none"/>
        </w:tabs>
        <w:spacing w:before="30" w:after="30"/>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040" w:leader="none"/>
        </w:tabs>
        <w:spacing w:before="30" w:after="30"/>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040" w:leader="none"/>
        </w:tabs>
        <w:spacing w:before="30" w:after="30"/>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040" w:leader="none"/>
        </w:tabs>
        <w:spacing w:before="30" w:after="30"/>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spacing w:before="30" w:after="30"/>
        <w:ind w:firstLine="851"/>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r>
    </w:p>
    <w:p>
      <w:pPr>
        <w:pStyle w:val="Normal"/>
        <w:spacing w:before="30" w:after="30"/>
        <w:ind w:firstLine="851"/>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r>
    </w:p>
    <w:p>
      <w:pPr>
        <w:pStyle w:val="ListParagraph"/>
        <w:tabs>
          <w:tab w:val="clear" w:pos="708"/>
          <w:tab w:val="left" w:pos="11040" w:leader="none"/>
        </w:tabs>
        <w:spacing w:before="30" w:after="30"/>
        <w:contextualSpacing/>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r>
    </w:p>
    <w:p>
      <w:pPr>
        <w:pStyle w:val="ListParagraph"/>
        <w:tabs>
          <w:tab w:val="clear" w:pos="708"/>
          <w:tab w:val="left" w:pos="11040" w:leader="none"/>
        </w:tabs>
        <w:spacing w:before="30" w:after="30"/>
        <w:contextualSpacing/>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040" w:leader="none"/>
        </w:tabs>
        <w:spacing w:before="30" w:after="30"/>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040" w:leader="none"/>
        </w:tabs>
        <w:spacing w:before="30" w:after="30"/>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040" w:leader="none"/>
        </w:tabs>
        <w:spacing w:before="30" w:after="30"/>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040" w:leader="none"/>
        </w:tabs>
        <w:spacing w:before="30" w:after="30"/>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040" w:leader="none"/>
        </w:tabs>
        <w:spacing w:before="30" w:after="30"/>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040" w:leader="none"/>
        </w:tabs>
        <w:spacing w:before="30" w:after="30"/>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sectPr>
          <w:headerReference w:type="default" r:id="rId3"/>
          <w:type w:val="nextPage"/>
          <w:pgSz w:w="11906" w:h="16838"/>
          <w:pgMar w:left="1276" w:right="707" w:gutter="0" w:header="709" w:top="1134" w:footer="0" w:bottom="1134"/>
          <w:pgNumType w:fmt="decimal"/>
          <w:formProt w:val="false"/>
          <w:titlePg/>
          <w:textDirection w:val="lrTb"/>
          <w:docGrid w:type="default" w:linePitch="360" w:charSpace="4096"/>
        </w:sectPr>
        <w:pStyle w:val="Normal"/>
        <w:tabs>
          <w:tab w:val="clear" w:pos="708"/>
          <w:tab w:val="left" w:pos="11040" w:leader="none"/>
        </w:tabs>
        <w:spacing w:before="30" w:after="30"/>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shd w:val="clear" w:color="auto" w:fill="FFFFFF"/>
        <w:spacing w:lineRule="atLeast" w:line="301" w:before="0" w:after="188"/>
        <w:jc w:val="center"/>
        <w:textAlignment w:val="baseline"/>
        <w:rPr>
          <w:rFonts w:ascii="Times New Roman" w:hAnsi="Times New Roman" w:eastAsia="Times New Roman" w:cs="Times New Roman"/>
          <w:b/>
          <w:b/>
          <w:bCs/>
          <w:color w:val="000000"/>
          <w:sz w:val="24"/>
          <w:szCs w:val="24"/>
        </w:rPr>
      </w:pPr>
      <w:r>
        <w:rPr>
          <w:rFonts w:eastAsia="Times New Roman" w:cs="Times New Roman" w:ascii="Times New Roman" w:hAnsi="Times New Roman"/>
          <w:b/>
          <w:bCs/>
          <w:color w:val="000000"/>
          <w:sz w:val="24"/>
          <w:szCs w:val="24"/>
        </w:rPr>
        <w:t>Перспективный план самообразования на 2021 – 2022 учебный год.</w:t>
      </w:r>
    </w:p>
    <w:p>
      <w:pPr>
        <w:pStyle w:val="Normal"/>
        <w:shd w:val="clear" w:color="auto" w:fill="FFFFFF"/>
        <w:spacing w:lineRule="atLeast" w:line="301" w:before="0" w:after="188"/>
        <w:jc w:val="center"/>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before="30" w:after="30"/>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spacing w:before="30" w:after="30"/>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r>
    </w:p>
    <w:tbl>
      <w:tblPr>
        <w:tblStyle w:val="a4"/>
        <w:tblW w:w="15026"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6"/>
        <w:gridCol w:w="1277"/>
        <w:gridCol w:w="992"/>
        <w:gridCol w:w="3968"/>
        <w:gridCol w:w="4537"/>
        <w:gridCol w:w="3685"/>
      </w:tblGrid>
      <w:tr>
        <w:trPr>
          <w:trHeight w:val="70" w:hRule="atLeast"/>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center"/>
              <w:rPr>
                <w:color w:val="000000" w:themeColor="text1"/>
                <w:sz w:val="28"/>
                <w:szCs w:val="28"/>
              </w:rPr>
            </w:pPr>
            <w:r>
              <w:rPr>
                <w:color w:val="000000" w:themeColor="text1"/>
                <w:kern w:val="0"/>
                <w:sz w:val="28"/>
                <w:szCs w:val="28"/>
                <w:lang w:val="ru-RU" w:bidi="ar-SA"/>
              </w:rPr>
              <w:t>№</w:t>
            </w:r>
          </w:p>
        </w:tc>
        <w:tc>
          <w:tcPr>
            <w:tcW w:w="1277" w:type="dxa"/>
            <w:tcBorders/>
          </w:tcPr>
          <w:p>
            <w:pPr>
              <w:pStyle w:val="NormalWeb"/>
              <w:widowControl w:val="false"/>
              <w:suppressAutoHyphens w:val="true"/>
              <w:spacing w:beforeAutospacing="0" w:before="20" w:afterAutospacing="0" w:after="20"/>
              <w:ind w:left="317" w:right="-108" w:hanging="567"/>
              <w:jc w:val="center"/>
              <w:rPr>
                <w:color w:val="000000" w:themeColor="text1"/>
                <w:sz w:val="28"/>
                <w:szCs w:val="28"/>
              </w:rPr>
            </w:pPr>
            <w:r>
              <w:rPr>
                <w:color w:val="000000" w:themeColor="text1"/>
                <w:kern w:val="0"/>
                <w:sz w:val="28"/>
                <w:szCs w:val="28"/>
                <w:lang w:val="ru-RU" w:bidi="ar-SA"/>
              </w:rPr>
              <w:t>Месяц</w:t>
            </w:r>
          </w:p>
        </w:tc>
        <w:tc>
          <w:tcPr>
            <w:tcW w:w="992" w:type="dxa"/>
            <w:tcBorders/>
          </w:tcPr>
          <w:p>
            <w:pPr>
              <w:pStyle w:val="NormalWeb"/>
              <w:widowControl w:val="false"/>
              <w:suppressAutoHyphens w:val="true"/>
              <w:spacing w:beforeAutospacing="0" w:before="20" w:afterAutospacing="0" w:after="20"/>
              <w:ind w:right="-249" w:hanging="250"/>
              <w:jc w:val="center"/>
              <w:rPr>
                <w:color w:val="000000" w:themeColor="text1"/>
                <w:sz w:val="28"/>
                <w:szCs w:val="28"/>
              </w:rPr>
            </w:pPr>
            <w:r>
              <w:rPr>
                <w:color w:val="000000" w:themeColor="text1"/>
                <w:kern w:val="0"/>
                <w:sz w:val="28"/>
                <w:szCs w:val="28"/>
                <w:lang w:val="ru-RU" w:bidi="ar-SA"/>
              </w:rPr>
              <w:t>Неделя</w:t>
            </w:r>
          </w:p>
        </w:tc>
        <w:tc>
          <w:tcPr>
            <w:tcW w:w="3968" w:type="dxa"/>
            <w:tcBorders/>
          </w:tcPr>
          <w:p>
            <w:pPr>
              <w:pStyle w:val="NormalWeb"/>
              <w:widowControl w:val="false"/>
              <w:suppressAutoHyphens w:val="true"/>
              <w:spacing w:beforeAutospacing="0" w:before="20" w:afterAutospacing="0" w:after="20"/>
              <w:ind w:right="533" w:hanging="0"/>
              <w:jc w:val="center"/>
              <w:rPr>
                <w:color w:val="000000" w:themeColor="text1"/>
                <w:sz w:val="28"/>
                <w:szCs w:val="28"/>
              </w:rPr>
            </w:pPr>
            <w:r>
              <w:rPr>
                <w:color w:val="000000" w:themeColor="text1"/>
                <w:kern w:val="0"/>
                <w:sz w:val="28"/>
                <w:szCs w:val="28"/>
                <w:lang w:val="ru-RU" w:bidi="ar-SA"/>
              </w:rPr>
              <w:t>Тема</w:t>
            </w:r>
          </w:p>
        </w:tc>
        <w:tc>
          <w:tcPr>
            <w:tcW w:w="4537" w:type="dxa"/>
            <w:tcBorders/>
          </w:tcPr>
          <w:p>
            <w:pPr>
              <w:pStyle w:val="NormalWeb"/>
              <w:widowControl w:val="false"/>
              <w:suppressAutoHyphens w:val="true"/>
              <w:spacing w:beforeAutospacing="0" w:before="20" w:afterAutospacing="0" w:after="20"/>
              <w:ind w:right="533" w:hanging="0"/>
              <w:jc w:val="center"/>
              <w:rPr>
                <w:color w:val="000000" w:themeColor="text1"/>
                <w:sz w:val="28"/>
                <w:szCs w:val="28"/>
              </w:rPr>
            </w:pPr>
            <w:r>
              <w:rPr>
                <w:color w:val="000000" w:themeColor="text1"/>
                <w:kern w:val="0"/>
                <w:sz w:val="28"/>
                <w:szCs w:val="28"/>
                <w:lang w:val="ru-RU" w:bidi="ar-SA"/>
              </w:rPr>
              <w:t>Содержание</w:t>
            </w:r>
          </w:p>
        </w:tc>
        <w:tc>
          <w:tcPr>
            <w:tcW w:w="3685" w:type="dxa"/>
            <w:tcBorders/>
          </w:tcPr>
          <w:p>
            <w:pPr>
              <w:pStyle w:val="NormalWeb"/>
              <w:widowControl w:val="false"/>
              <w:suppressAutoHyphens w:val="true"/>
              <w:spacing w:beforeAutospacing="0" w:before="20" w:afterAutospacing="0" w:after="20"/>
              <w:ind w:right="533" w:hanging="0"/>
              <w:jc w:val="center"/>
              <w:rPr>
                <w:color w:val="000000" w:themeColor="text1"/>
                <w:sz w:val="28"/>
                <w:szCs w:val="28"/>
              </w:rPr>
            </w:pPr>
            <w:r>
              <w:rPr>
                <w:color w:val="000000" w:themeColor="text1"/>
                <w:kern w:val="0"/>
                <w:sz w:val="28"/>
                <w:szCs w:val="28"/>
                <w:lang w:val="ru-RU" w:bidi="ar-SA"/>
              </w:rPr>
              <w:t>Формы работы</w:t>
            </w:r>
          </w:p>
        </w:tc>
      </w:tr>
      <w:tr>
        <w:trPr>
          <w:trHeight w:val="238" w:hRule="atLeast"/>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1</w:t>
            </w:r>
          </w:p>
        </w:tc>
        <w:tc>
          <w:tcPr>
            <w:tcW w:w="1277" w:type="dxa"/>
            <w:tcBorders/>
          </w:tcPr>
          <w:p>
            <w:pPr>
              <w:pStyle w:val="NormalWeb"/>
              <w:widowControl w:val="false"/>
              <w:suppressAutoHyphens w:val="true"/>
              <w:spacing w:beforeAutospacing="0" w:before="20" w:afterAutospacing="0" w:after="20"/>
              <w:ind w:left="317" w:right="-108" w:hanging="317"/>
              <w:jc w:val="left"/>
              <w:rPr>
                <w:color w:val="000000" w:themeColor="text1"/>
                <w:sz w:val="28"/>
                <w:szCs w:val="28"/>
              </w:rPr>
            </w:pPr>
            <w:r>
              <w:rPr>
                <w:color w:val="000000" w:themeColor="text1"/>
                <w:kern w:val="0"/>
                <w:sz w:val="28"/>
                <w:szCs w:val="28"/>
                <w:lang w:val="ru-RU" w:bidi="ar-SA"/>
              </w:rPr>
              <w:t>Сентябрь</w:t>
            </w:r>
          </w:p>
        </w:tc>
        <w:tc>
          <w:tcPr>
            <w:tcW w:w="992" w:type="dxa"/>
            <w:tcBorders/>
          </w:tcPr>
          <w:p>
            <w:pPr>
              <w:pStyle w:val="NormalWeb"/>
              <w:widowControl w:val="false"/>
              <w:suppressAutoHyphens w:val="true"/>
              <w:spacing w:beforeAutospacing="0" w:before="20" w:afterAutospacing="0" w:after="20"/>
              <w:ind w:right="34" w:hanging="0"/>
              <w:jc w:val="center"/>
              <w:rPr>
                <w:color w:val="000000" w:themeColor="text1"/>
                <w:sz w:val="28"/>
                <w:szCs w:val="28"/>
              </w:rPr>
            </w:pPr>
            <w:r>
              <w:rPr>
                <w:color w:val="000000" w:themeColor="text1"/>
                <w:kern w:val="0"/>
                <w:sz w:val="28"/>
                <w:szCs w:val="28"/>
                <w:lang w:val="ru-RU" w:bidi="ar-SA"/>
              </w:rPr>
              <w:t>1</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Времена года, сезонные явления на севере</w:t>
            </w:r>
          </w:p>
        </w:tc>
        <w:tc>
          <w:tcPr>
            <w:tcW w:w="4537"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Формирование обобщенных представлений о каждом сезоне времени года, изменениях в живой и неживой природе;</w:t>
            </w:r>
          </w:p>
          <w:p>
            <w:pPr>
              <w:pStyle w:val="NormalWeb"/>
              <w:widowControl w:val="false"/>
              <w:suppressAutoHyphens w:val="true"/>
              <w:spacing w:beforeAutospacing="0" w:before="20" w:afterAutospacing="0" w:after="20"/>
              <w:ind w:right="34" w:hanging="0"/>
              <w:jc w:val="both"/>
              <w:rPr>
                <w:color w:val="000000" w:themeColor="text1"/>
                <w:sz w:val="28"/>
                <w:szCs w:val="28"/>
                <w:vertAlign w:val="subscript"/>
              </w:rPr>
            </w:pPr>
            <w:bookmarkStart w:id="0" w:name="_GoBack"/>
            <w:r>
              <w:rPr>
                <w:color w:val="000000" w:themeColor="text1"/>
                <w:kern w:val="0"/>
                <w:sz w:val="28"/>
                <w:szCs w:val="28"/>
                <w:lang w:val="ru-RU" w:bidi="ar-SA"/>
              </w:rPr>
              <w:t>Установление причинно - следственных связей между природными явлениями Крайнего Севера. Воспитание интереса к природе родного края.</w:t>
            </w:r>
            <w:bookmarkEnd w:id="0"/>
          </w:p>
        </w:tc>
        <w:tc>
          <w:tcPr>
            <w:tcW w:w="3685" w:type="dxa"/>
            <w:tcBorders/>
          </w:tcPr>
          <w:p>
            <w:pPr>
              <w:pStyle w:val="NormalWeb"/>
              <w:widowControl w:val="false"/>
              <w:suppressAutoHyphens w:val="true"/>
              <w:spacing w:beforeAutospacing="0" w:before="20" w:afterAutospacing="0" w:after="20"/>
              <w:ind w:right="886" w:hanging="0"/>
              <w:jc w:val="left"/>
              <w:rPr>
                <w:color w:val="000000" w:themeColor="text1"/>
                <w:sz w:val="28"/>
                <w:szCs w:val="28"/>
              </w:rPr>
            </w:pPr>
            <w:r>
              <w:rPr>
                <w:color w:val="000000" w:themeColor="text1"/>
                <w:kern w:val="0"/>
                <w:sz w:val="28"/>
                <w:szCs w:val="28"/>
                <w:lang w:val="ru-RU" w:bidi="ar-SA"/>
              </w:rPr>
              <w:t>Устный журнал.</w:t>
            </w:r>
          </w:p>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Продуктивная деятельность«Мое любимое время года» (рисование)</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2</w:t>
            </w:r>
          </w:p>
        </w:tc>
        <w:tc>
          <w:tcPr>
            <w:tcW w:w="1277"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vertAlign w:val="subscript"/>
              </w:rPr>
            </w:pPr>
            <w:r>
              <w:rPr>
                <w:color w:val="000000" w:themeColor="text1"/>
                <w:sz w:val="28"/>
                <w:szCs w:val="28"/>
                <w:vertAlign w:val="subscript"/>
              </w:rPr>
            </w:r>
          </w:p>
        </w:tc>
        <w:tc>
          <w:tcPr>
            <w:tcW w:w="992" w:type="dxa"/>
            <w:tcBorders/>
          </w:tcPr>
          <w:p>
            <w:pPr>
              <w:pStyle w:val="NormalWeb"/>
              <w:widowControl w:val="false"/>
              <w:suppressAutoHyphens w:val="true"/>
              <w:spacing w:beforeAutospacing="0" w:before="20" w:afterAutospacing="0" w:after="20"/>
              <w:ind w:right="34" w:hanging="0"/>
              <w:jc w:val="center"/>
              <w:rPr>
                <w:color w:val="000000" w:themeColor="text1"/>
                <w:vertAlign w:val="subscript"/>
              </w:rPr>
            </w:pPr>
            <w:r>
              <w:rPr>
                <w:color w:val="000000" w:themeColor="text1"/>
                <w:kern w:val="0"/>
                <w:sz w:val="28"/>
                <w:szCs w:val="28"/>
                <w:lang w:val="ru-RU" w:bidi="ar-SA"/>
              </w:rPr>
              <w:t>2</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Экскурсия в осенний парк</w:t>
            </w:r>
          </w:p>
        </w:tc>
        <w:tc>
          <w:tcPr>
            <w:tcW w:w="4537"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Расширение знанийо характерных признаках осени;</w:t>
            </w:r>
          </w:p>
          <w:p>
            <w:pPr>
              <w:pStyle w:val="NormalWeb"/>
              <w:widowControl w:val="false"/>
              <w:suppressAutoHyphens w:val="true"/>
              <w:spacing w:beforeAutospacing="0" w:before="20" w:afterAutospacing="0" w:after="20"/>
              <w:jc w:val="both"/>
              <w:rPr>
                <w:color w:val="000000" w:themeColor="text1"/>
                <w:sz w:val="28"/>
                <w:szCs w:val="28"/>
                <w:shd w:fill="FFFFFF" w:val="clear"/>
              </w:rPr>
            </w:pPr>
            <w:r>
              <w:rPr>
                <w:color w:val="000000" w:themeColor="text1"/>
                <w:kern w:val="0"/>
                <w:sz w:val="28"/>
                <w:szCs w:val="28"/>
                <w:shd w:fill="FFFFFF" w:val="clear"/>
                <w:lang w:val="ru-RU" w:bidi="ar-SA"/>
              </w:rPr>
              <w:t>Развитие исследовательских умений и навыков;</w:t>
            </w:r>
          </w:p>
          <w:p>
            <w:pPr>
              <w:pStyle w:val="NormalWeb"/>
              <w:widowControl w:val="false"/>
              <w:suppressAutoHyphens w:val="true"/>
              <w:spacing w:beforeAutospacing="0" w:before="20" w:afterAutospacing="0" w:after="20"/>
              <w:jc w:val="both"/>
              <w:rPr>
                <w:color w:val="000000" w:themeColor="text1"/>
                <w:sz w:val="28"/>
                <w:szCs w:val="28"/>
                <w:shd w:fill="FFFFFF" w:val="clear"/>
              </w:rPr>
            </w:pPr>
            <w:r>
              <w:rPr>
                <w:color w:val="000000" w:themeColor="text1"/>
                <w:kern w:val="0"/>
                <w:sz w:val="28"/>
                <w:szCs w:val="28"/>
                <w:shd w:fill="FFFFFF" w:val="clear"/>
                <w:lang w:val="ru-RU" w:bidi="ar-SA"/>
              </w:rPr>
              <w:t>Формирование экологического сознания;</w:t>
            </w:r>
          </w:p>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shd w:fill="FFFFFF" w:val="clear"/>
                <w:lang w:val="ru-RU" w:bidi="ar-SA"/>
              </w:rPr>
              <w:t>Дать представление о взаимосвязи объектов живой природы;</w:t>
            </w:r>
          </w:p>
          <w:p>
            <w:pPr>
              <w:pStyle w:val="NormalWeb"/>
              <w:widowControl w:val="false"/>
              <w:suppressAutoHyphens w:val="true"/>
              <w:spacing w:beforeAutospacing="0" w:before="20" w:afterAutospacing="0" w:after="20"/>
              <w:jc w:val="both"/>
              <w:rPr>
                <w:color w:val="000000" w:themeColor="text1"/>
                <w:sz w:val="28"/>
                <w:szCs w:val="28"/>
                <w:vertAlign w:val="subscript"/>
              </w:rPr>
            </w:pPr>
            <w:r>
              <w:rPr>
                <w:color w:val="000000" w:themeColor="text1"/>
                <w:kern w:val="0"/>
                <w:sz w:val="28"/>
                <w:szCs w:val="28"/>
                <w:lang w:val="ru-RU" w:bidi="ar-SA"/>
              </w:rPr>
              <w:t>Воспитание бережного отношения к природе.</w:t>
            </w:r>
          </w:p>
        </w:tc>
        <w:tc>
          <w:tcPr>
            <w:tcW w:w="3685" w:type="dxa"/>
            <w:tcBorders/>
          </w:tcPr>
          <w:p>
            <w:pPr>
              <w:pStyle w:val="NormalWeb"/>
              <w:widowControl w:val="false"/>
              <w:suppressAutoHyphens w:val="true"/>
              <w:spacing w:beforeAutospacing="0" w:before="20" w:afterAutospacing="0" w:after="20"/>
              <w:ind w:right="34" w:hanging="0"/>
              <w:jc w:val="left"/>
              <w:rPr>
                <w:color w:val="000000" w:themeColor="text1"/>
                <w:sz w:val="28"/>
                <w:szCs w:val="28"/>
              </w:rPr>
            </w:pPr>
            <w:r>
              <w:rPr>
                <w:color w:val="000000" w:themeColor="text1"/>
                <w:kern w:val="0"/>
                <w:sz w:val="28"/>
                <w:szCs w:val="28"/>
                <w:lang w:val="ru-RU" w:bidi="ar-SA"/>
              </w:rPr>
              <w:t>Экскурсия.Выставка работ из природного материала</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3</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4" w:hanging="0"/>
              <w:jc w:val="center"/>
              <w:rPr>
                <w:color w:val="000000" w:themeColor="text1"/>
                <w:sz w:val="28"/>
                <w:szCs w:val="28"/>
              </w:rPr>
            </w:pPr>
            <w:r>
              <w:rPr>
                <w:color w:val="000000" w:themeColor="text1"/>
                <w:kern w:val="0"/>
                <w:sz w:val="28"/>
                <w:szCs w:val="28"/>
                <w:lang w:val="ru-RU" w:bidi="ar-SA"/>
              </w:rPr>
              <w:t>3</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Арктика и Антарктика.</w:t>
            </w:r>
          </w:p>
        </w:tc>
        <w:tc>
          <w:tcPr>
            <w:tcW w:w="4537" w:type="dxa"/>
            <w:tcBorders/>
          </w:tcPr>
          <w:p>
            <w:pPr>
              <w:pStyle w:val="NormalWeb"/>
              <w:widowControl w:val="false"/>
              <w:suppressAutoHyphens w:val="true"/>
              <w:spacing w:beforeAutospacing="0" w:before="20" w:afterAutospacing="0" w:after="20"/>
              <w:ind w:right="33" w:hanging="0"/>
              <w:jc w:val="both"/>
              <w:rPr>
                <w:rStyle w:val="Appleconvertedspace"/>
                <w:color w:val="000000" w:themeColor="text1"/>
                <w:sz w:val="28"/>
                <w:szCs w:val="28"/>
                <w:shd w:fill="FFFFFF" w:val="clear"/>
              </w:rPr>
            </w:pPr>
            <w:r>
              <w:rPr>
                <w:color w:val="000000" w:themeColor="text1"/>
                <w:kern w:val="0"/>
                <w:sz w:val="28"/>
                <w:szCs w:val="28"/>
                <w:shd w:fill="FFFFFF" w:val="clear"/>
                <w:lang w:val="ru-RU" w:bidi="ar-SA"/>
              </w:rPr>
              <w:t>Знакомство с Арктикой, с особенностями природных условий Арктического края;</w:t>
            </w:r>
          </w:p>
          <w:p>
            <w:pPr>
              <w:pStyle w:val="NormalWeb"/>
              <w:widowControl w:val="false"/>
              <w:suppressAutoHyphens w:val="true"/>
              <w:spacing w:beforeAutospacing="0" w:before="20" w:afterAutospacing="0" w:after="20"/>
              <w:ind w:right="33" w:hanging="0"/>
              <w:jc w:val="both"/>
              <w:rPr>
                <w:rStyle w:val="Appleconvertedspace"/>
                <w:color w:val="000000" w:themeColor="text1"/>
                <w:sz w:val="28"/>
                <w:szCs w:val="28"/>
                <w:shd w:fill="FFFFFF" w:val="clear"/>
              </w:rPr>
            </w:pPr>
            <w:r>
              <w:rPr>
                <w:rStyle w:val="Appleconvertedspace"/>
                <w:color w:val="000000" w:themeColor="text1"/>
                <w:kern w:val="0"/>
                <w:sz w:val="28"/>
                <w:szCs w:val="28"/>
                <w:shd w:fill="FFFFFF" w:val="clear"/>
                <w:lang w:val="ru-RU" w:bidi="ar-SA"/>
              </w:rPr>
              <w:t>Воспитание интереса к окружаю-</w:t>
            </w:r>
          </w:p>
          <w:p>
            <w:pPr>
              <w:pStyle w:val="NormalWeb"/>
              <w:widowControl w:val="false"/>
              <w:suppressAutoHyphens w:val="true"/>
              <w:spacing w:beforeAutospacing="0" w:before="20" w:afterAutospacing="0" w:after="20"/>
              <w:ind w:right="33" w:hanging="0"/>
              <w:jc w:val="both"/>
              <w:rPr>
                <w:color w:val="000000" w:themeColor="text1"/>
                <w:sz w:val="28"/>
                <w:szCs w:val="28"/>
                <w:shd w:fill="FFFFFF" w:val="clear"/>
              </w:rPr>
            </w:pPr>
            <w:r>
              <w:rPr>
                <w:rStyle w:val="Appleconvertedspace"/>
                <w:color w:val="000000" w:themeColor="text1"/>
                <w:kern w:val="0"/>
                <w:sz w:val="28"/>
                <w:szCs w:val="28"/>
                <w:shd w:fill="FFFFFF" w:val="clear"/>
                <w:lang w:val="ru-RU" w:bidi="ar-SA"/>
              </w:rPr>
              <w:t>щему миру, расширение кругозора.</w:t>
            </w:r>
          </w:p>
        </w:tc>
        <w:tc>
          <w:tcPr>
            <w:tcW w:w="3685"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108" w:hanging="0"/>
              <w:jc w:val="both"/>
              <w:rPr>
                <w:color w:val="000000" w:themeColor="text1"/>
                <w:sz w:val="28"/>
                <w:szCs w:val="28"/>
              </w:rPr>
            </w:pPr>
            <w:r>
              <w:rPr>
                <w:color w:val="000000" w:themeColor="text1"/>
                <w:kern w:val="0"/>
                <w:sz w:val="28"/>
                <w:szCs w:val="28"/>
                <w:lang w:val="ru-RU" w:bidi="ar-SA"/>
              </w:rPr>
              <w:t>Продуктивная деятельность «Арктический пейзаж»</w:t>
            </w:r>
          </w:p>
          <w:p>
            <w:pPr>
              <w:pStyle w:val="NormalWeb"/>
              <w:widowControl w:val="false"/>
              <w:suppressAutoHyphens w:val="true"/>
              <w:spacing w:beforeAutospacing="0" w:before="20" w:afterAutospacing="0" w:after="20"/>
              <w:ind w:right="-108" w:hanging="0"/>
              <w:jc w:val="both"/>
              <w:rPr>
                <w:color w:val="000000" w:themeColor="text1"/>
                <w:sz w:val="28"/>
                <w:szCs w:val="28"/>
              </w:rPr>
            </w:pPr>
            <w:r>
              <w:rPr>
                <w:color w:val="000000" w:themeColor="text1"/>
                <w:kern w:val="0"/>
                <w:sz w:val="28"/>
                <w:szCs w:val="28"/>
                <w:lang w:val="ru-RU" w:bidi="ar-SA"/>
              </w:rPr>
              <w:t>(рисование)</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4</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4" w:hanging="0"/>
              <w:jc w:val="center"/>
              <w:rPr>
                <w:color w:val="000000" w:themeColor="text1"/>
                <w:sz w:val="28"/>
                <w:szCs w:val="28"/>
              </w:rPr>
            </w:pPr>
            <w:r>
              <w:rPr>
                <w:color w:val="000000" w:themeColor="text1"/>
                <w:kern w:val="0"/>
                <w:sz w:val="28"/>
                <w:szCs w:val="28"/>
                <w:lang w:val="ru-RU" w:bidi="ar-SA"/>
              </w:rPr>
              <w:t>4</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Знакомство с тундрой. Растения тундры.</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Дать представление о тундре, ознакомление с растительностью тундры;</w:t>
            </w:r>
          </w:p>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Воспитание интереса к познанию мира.</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Презентация «Загадки тундры», продуктивная деятельность «Растения тундры»</w:t>
            </w:r>
          </w:p>
        </w:tc>
      </w:tr>
      <w:tr>
        <w:trPr>
          <w:trHeight w:val="1932" w:hRule="atLeast"/>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5</w:t>
            </w:r>
          </w:p>
        </w:tc>
        <w:tc>
          <w:tcPr>
            <w:tcW w:w="1277" w:type="dxa"/>
            <w:tcBorders/>
          </w:tcPr>
          <w:p>
            <w:pPr>
              <w:pStyle w:val="NormalWeb"/>
              <w:widowControl w:val="false"/>
              <w:suppressAutoHyphens w:val="true"/>
              <w:spacing w:beforeAutospacing="0" w:before="20" w:afterAutospacing="0" w:after="20"/>
              <w:ind w:left="317" w:right="-108" w:hanging="425"/>
              <w:jc w:val="center"/>
              <w:rPr>
                <w:color w:val="000000" w:themeColor="text1"/>
                <w:sz w:val="28"/>
                <w:szCs w:val="28"/>
              </w:rPr>
            </w:pPr>
            <w:r>
              <w:rPr>
                <w:color w:val="000000" w:themeColor="text1"/>
                <w:kern w:val="0"/>
                <w:sz w:val="28"/>
                <w:szCs w:val="28"/>
                <w:lang w:val="ru-RU" w:bidi="ar-SA"/>
              </w:rPr>
              <w:t>Октябрь</w:t>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1</w:t>
            </w:r>
          </w:p>
        </w:tc>
        <w:tc>
          <w:tcPr>
            <w:tcW w:w="3968" w:type="dxa"/>
            <w:tcBorders/>
          </w:tcPr>
          <w:p>
            <w:pPr>
              <w:pStyle w:val="NormalWeb"/>
              <w:widowControl w:val="false"/>
              <w:tabs>
                <w:tab w:val="clear" w:pos="708"/>
                <w:tab w:val="left" w:pos="3578"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Знакомство с лесотундрой, тайгой, отличительные признаки тундры.</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Знакомство сприродной зоной – лесотундрой;</w:t>
            </w:r>
          </w:p>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Нахождение отличительных признаков тундры и лесотундры.</w:t>
            </w:r>
          </w:p>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 xml:space="preserve"> </w:t>
            </w:r>
            <w:r>
              <w:rPr>
                <w:color w:val="000000" w:themeColor="text1"/>
                <w:kern w:val="0"/>
                <w:sz w:val="28"/>
                <w:szCs w:val="28"/>
                <w:lang w:val="ru-RU" w:bidi="ar-SA"/>
              </w:rPr>
              <w:t>Воспитание любви к родному краю</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108" w:hanging="0"/>
              <w:jc w:val="both"/>
              <w:rPr>
                <w:color w:val="000000" w:themeColor="text1"/>
                <w:sz w:val="28"/>
                <w:szCs w:val="28"/>
              </w:rPr>
            </w:pPr>
            <w:r>
              <w:rPr>
                <w:color w:val="000000" w:themeColor="text1"/>
                <w:kern w:val="0"/>
                <w:sz w:val="28"/>
                <w:szCs w:val="28"/>
                <w:lang w:val="ru-RU" w:bidi="ar-SA"/>
              </w:rPr>
              <w:t>Продуктивная деятельность (работа с раскрасками)</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6</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2</w:t>
            </w:r>
          </w:p>
        </w:tc>
        <w:tc>
          <w:tcPr>
            <w:tcW w:w="3968" w:type="dxa"/>
            <w:tcBorders/>
          </w:tcPr>
          <w:p>
            <w:pPr>
              <w:pStyle w:val="NormalWeb"/>
              <w:widowControl w:val="false"/>
              <w:tabs>
                <w:tab w:val="clear" w:pos="708"/>
                <w:tab w:val="left" w:pos="3578" w:leader="none"/>
              </w:tabs>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Моя семья и семейные традиции.</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Расширить представление о семье, родственных связях, вызвать желание как можно больше узнать о членах семьи, их занятиях, интересах, и уважениях к семейным традициям. Подводить детей к пониманию, что на Севере живет много семей разных национальностей</w:t>
            </w:r>
          </w:p>
          <w:p>
            <w:pPr>
              <w:pStyle w:val="NormalWeb"/>
              <w:widowControl w:val="false"/>
              <w:suppressAutoHyphens w:val="true"/>
              <w:spacing w:beforeAutospacing="0" w:before="20" w:afterAutospacing="0" w:after="20"/>
              <w:ind w:right="33" w:hanging="0"/>
              <w:jc w:val="left"/>
              <w:rPr>
                <w:color w:val="000000" w:themeColor="text1"/>
                <w:sz w:val="28"/>
                <w:szCs w:val="28"/>
              </w:rPr>
            </w:pPr>
            <w:r>
              <w:rPr>
                <w:color w:val="000000" w:themeColor="text1"/>
                <w:kern w:val="0"/>
                <w:sz w:val="28"/>
                <w:szCs w:val="28"/>
                <w:lang w:val="ru-RU" w:bidi="ar-SA"/>
              </w:rPr>
              <w:t>Воспитывать желание и потребность проявлять заботу о своей семье.</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Проектная деятельность.</w:t>
            </w:r>
          </w:p>
          <w:p>
            <w:pPr>
              <w:pStyle w:val="NormalWeb"/>
              <w:widowControl w:val="false"/>
              <w:suppressAutoHyphens w:val="true"/>
              <w:spacing w:beforeAutospacing="0" w:before="20" w:afterAutospacing="0" w:after="20"/>
              <w:ind w:right="-108" w:hanging="0"/>
              <w:jc w:val="both"/>
              <w:rPr>
                <w:color w:val="000000" w:themeColor="text1"/>
                <w:sz w:val="28"/>
                <w:szCs w:val="28"/>
              </w:rPr>
            </w:pPr>
            <w:r>
              <w:rPr>
                <w:color w:val="000000" w:themeColor="text1"/>
                <w:kern w:val="0"/>
                <w:sz w:val="28"/>
                <w:szCs w:val="28"/>
                <w:lang w:val="ru-RU" w:bidi="ar-SA"/>
              </w:rPr>
              <w:t>Продуктивная деятельность на тему «Моя семья» (рисование)</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7</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3</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Дома бывают разные</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Дать дошкольникам представление о том, что дома бывают разные.</w:t>
            </w:r>
          </w:p>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Помочь детям понять, что чум это дом народов севера.</w:t>
            </w:r>
          </w:p>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Сформировать представление о том, что каждый человек имеет право на дом.</w:t>
            </w:r>
          </w:p>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Воспитывать любовь к своему дому, желание сделать его лучше, интерес к познанию северного края.</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Проектная деятельность. Продуктивная деятельность на тему «Чум» (конструирование)</w:t>
            </w:r>
          </w:p>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sz w:val="28"/>
                <w:szCs w:val="28"/>
              </w:rPr>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vertAlign w:val="subscript"/>
              </w:rPr>
            </w:pPr>
            <w:r>
              <w:rPr>
                <w:color w:val="000000" w:themeColor="text1"/>
                <w:kern w:val="0"/>
                <w:sz w:val="28"/>
                <w:szCs w:val="28"/>
                <w:lang w:val="ru-RU" w:bidi="ar-SA"/>
              </w:rPr>
              <w:t>8</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vertAlign w:val="subscript"/>
              </w:rPr>
            </w:pPr>
            <w:r>
              <w:rPr>
                <w:color w:val="000000" w:themeColor="text1"/>
                <w:sz w:val="28"/>
                <w:szCs w:val="28"/>
                <w:vertAlign w:val="subscript"/>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4</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vertAlign w:val="subscript"/>
              </w:rPr>
            </w:pPr>
            <w:r>
              <w:rPr>
                <w:color w:val="000000" w:themeColor="text1"/>
                <w:kern w:val="0"/>
                <w:sz w:val="28"/>
                <w:szCs w:val="28"/>
                <w:lang w:val="ru-RU" w:bidi="ar-SA"/>
              </w:rPr>
              <w:t>Конкурсная программа «Что может быть роднее дома».</w:t>
            </w:r>
          </w:p>
        </w:tc>
        <w:tc>
          <w:tcPr>
            <w:tcW w:w="4537" w:type="dxa"/>
            <w:tcBorders/>
          </w:tcPr>
          <w:p>
            <w:pPr>
              <w:pStyle w:val="NormalWeb"/>
              <w:widowControl w:val="false"/>
              <w:suppressAutoHyphens w:val="true"/>
              <w:spacing w:beforeAutospacing="0" w:before="20" w:afterAutospacing="0" w:after="20"/>
              <w:ind w:right="33" w:hanging="0"/>
              <w:jc w:val="left"/>
              <w:rPr>
                <w:color w:val="000000" w:themeColor="text1"/>
                <w:sz w:val="28"/>
                <w:szCs w:val="28"/>
              </w:rPr>
            </w:pPr>
            <w:r>
              <w:rPr>
                <w:kern w:val="0"/>
                <w:sz w:val="28"/>
                <w:szCs w:val="28"/>
                <w:lang w:val="ru-RU" w:bidi="ar-SA"/>
              </w:rPr>
              <w:t xml:space="preserve">Сформировать духовно-нравственные отношения </w:t>
            </w:r>
            <w:r>
              <w:rPr>
                <w:color w:val="000000" w:themeColor="text1"/>
                <w:kern w:val="0"/>
                <w:sz w:val="28"/>
                <w:szCs w:val="28"/>
                <w:lang w:val="ru-RU" w:bidi="ar-SA"/>
              </w:rPr>
              <w:t>ичувства</w:t>
            </w:r>
            <w:r>
              <w:rPr>
                <w:kern w:val="0"/>
                <w:sz w:val="28"/>
                <w:szCs w:val="28"/>
                <w:lang w:val="ru-RU" w:bidi="ar-SA"/>
              </w:rPr>
              <w:t xml:space="preserve"> через сопричастие к родному дому, семье. Воспитывать любовь к родному дому.</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Конкурсная программа</w:t>
            </w:r>
          </w:p>
        </w:tc>
      </w:tr>
      <w:tr>
        <w:trPr>
          <w:trHeight w:val="1758" w:hRule="atLeast"/>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9</w:t>
            </w:r>
          </w:p>
        </w:tc>
        <w:tc>
          <w:tcPr>
            <w:tcW w:w="1277" w:type="dxa"/>
            <w:tcBorders/>
          </w:tcPr>
          <w:p>
            <w:pPr>
              <w:pStyle w:val="NormalWeb"/>
              <w:widowControl w:val="false"/>
              <w:suppressAutoHyphens w:val="true"/>
              <w:spacing w:beforeAutospacing="0" w:before="20" w:afterAutospacing="0" w:after="20"/>
              <w:ind w:left="317" w:right="-108" w:hanging="425"/>
              <w:jc w:val="center"/>
              <w:rPr>
                <w:color w:val="000000" w:themeColor="text1"/>
                <w:sz w:val="28"/>
                <w:szCs w:val="28"/>
              </w:rPr>
            </w:pPr>
            <w:r>
              <w:rPr>
                <w:color w:val="000000" w:themeColor="text1"/>
                <w:kern w:val="0"/>
                <w:sz w:val="28"/>
                <w:szCs w:val="28"/>
                <w:lang w:val="ru-RU" w:bidi="ar-SA"/>
              </w:rPr>
              <w:t>Ноябрь</w:t>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1</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Детский сад (история образования детского сада) Профессии.</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Закрепление представлений о детском саде, познакомить с историей возникновения детского сада.</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Проектная деятельность.</w:t>
            </w:r>
          </w:p>
          <w:p>
            <w:pPr>
              <w:pStyle w:val="NormalWeb"/>
              <w:widowControl w:val="false"/>
              <w:suppressAutoHyphens w:val="true"/>
              <w:spacing w:beforeAutospacing="0" w:before="20" w:afterAutospacing="0" w:after="20"/>
              <w:ind w:right="-108" w:hanging="0"/>
              <w:jc w:val="both"/>
              <w:rPr>
                <w:color w:val="000000" w:themeColor="text1"/>
                <w:sz w:val="28"/>
                <w:szCs w:val="28"/>
              </w:rPr>
            </w:pPr>
            <w:r>
              <w:rPr>
                <w:color w:val="000000" w:themeColor="text1"/>
                <w:kern w:val="0"/>
                <w:sz w:val="28"/>
                <w:szCs w:val="28"/>
                <w:lang w:val="ru-RU" w:bidi="ar-SA"/>
              </w:rPr>
              <w:t>(Встречи с выпускниками детского сада, сотрудниками)</w:t>
            </w:r>
          </w:p>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Продуктивная деятельность «Мой детский сад»</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10</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2</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Экскурсия по улицам нашего города.</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Расширить представление детей об улицах города, улицы бывают разные, каждая из улиц имеет свое название. Воспитывать интерес к познанию родного края.</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Экскурсия.</w:t>
            </w:r>
          </w:p>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sz w:val="28"/>
                <w:szCs w:val="28"/>
              </w:rPr>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11</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3</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«Улицы города».</w:t>
            </w:r>
          </w:p>
        </w:tc>
        <w:tc>
          <w:tcPr>
            <w:tcW w:w="4537" w:type="dxa"/>
            <w:tcBorders/>
          </w:tcPr>
          <w:p>
            <w:pPr>
              <w:pStyle w:val="NormalWeb"/>
              <w:widowControl w:val="false"/>
              <w:suppressAutoHyphens w:val="true"/>
              <w:spacing w:beforeAutospacing="0" w:before="20" w:afterAutospacing="0" w:after="20"/>
              <w:ind w:right="33" w:hanging="0"/>
              <w:jc w:val="left"/>
              <w:rPr>
                <w:color w:val="000000" w:themeColor="text1"/>
                <w:sz w:val="28"/>
                <w:szCs w:val="28"/>
              </w:rPr>
            </w:pPr>
            <w:r>
              <w:rPr>
                <w:color w:val="000000" w:themeColor="text1"/>
                <w:kern w:val="0"/>
                <w:sz w:val="28"/>
                <w:szCs w:val="28"/>
                <w:lang w:val="ru-RU" w:bidi="ar-SA"/>
              </w:rPr>
              <w:t>Закрепить представление о родном городе, познакомить с историей возникновения улиц. Учить правильно и точно называть свой домашний адрес.</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Проект. (Исследовательская деятельность, защита мини проектов» Исследование улиц», Продуктивная деятельность «Моя любимая улица» (рисование).</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12</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4</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Викторина «Знатоки улиц».</w:t>
            </w:r>
          </w:p>
        </w:tc>
        <w:tc>
          <w:tcPr>
            <w:tcW w:w="4537" w:type="dxa"/>
            <w:tcBorders/>
          </w:tcPr>
          <w:p>
            <w:pPr>
              <w:pStyle w:val="NormalWeb"/>
              <w:widowControl w:val="false"/>
              <w:suppressAutoHyphens w:val="true"/>
              <w:spacing w:beforeAutospacing="0" w:before="20" w:afterAutospacing="0" w:after="20"/>
              <w:ind w:right="33" w:hanging="0"/>
              <w:jc w:val="left"/>
              <w:rPr>
                <w:color w:val="000000" w:themeColor="text1"/>
                <w:sz w:val="28"/>
                <w:szCs w:val="28"/>
              </w:rPr>
            </w:pPr>
            <w:r>
              <w:rPr>
                <w:color w:val="000000" w:themeColor="text1"/>
                <w:kern w:val="0"/>
                <w:sz w:val="28"/>
                <w:szCs w:val="28"/>
                <w:lang w:val="ru-RU" w:bidi="ar-SA"/>
              </w:rPr>
              <w:t>Закрепить знания дошкольников о своем городе. Воспитывать интерес к изучению истории своего города.</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Викторина.</w:t>
            </w:r>
          </w:p>
        </w:tc>
      </w:tr>
      <w:tr>
        <w:trPr>
          <w:trHeight w:val="6117" w:hRule="atLeast"/>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13</w:t>
            </w:r>
          </w:p>
        </w:tc>
        <w:tc>
          <w:tcPr>
            <w:tcW w:w="1277" w:type="dxa"/>
            <w:tcBorders/>
          </w:tcPr>
          <w:p>
            <w:pPr>
              <w:pStyle w:val="NormalWeb"/>
              <w:widowControl w:val="false"/>
              <w:suppressAutoHyphens w:val="true"/>
              <w:spacing w:beforeAutospacing="0" w:before="20" w:afterAutospacing="0" w:after="20"/>
              <w:ind w:left="317" w:right="-108" w:hanging="425"/>
              <w:jc w:val="center"/>
              <w:rPr>
                <w:color w:val="000000" w:themeColor="text1"/>
                <w:sz w:val="28"/>
                <w:szCs w:val="28"/>
              </w:rPr>
            </w:pPr>
            <w:r>
              <w:rPr>
                <w:color w:val="000000" w:themeColor="text1"/>
                <w:kern w:val="0"/>
                <w:sz w:val="28"/>
                <w:szCs w:val="28"/>
                <w:lang w:val="ru-RU" w:bidi="ar-SA"/>
              </w:rPr>
              <w:t>Декабрь</w:t>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1</w:t>
            </w:r>
          </w:p>
        </w:tc>
        <w:tc>
          <w:tcPr>
            <w:tcW w:w="3968" w:type="dxa"/>
            <w:tcBorders/>
          </w:tcPr>
          <w:p>
            <w:pPr>
              <w:pStyle w:val="NormalWeb"/>
              <w:widowControl w:val="false"/>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Город наш Губкинский. (История образования нашего города, географическое расположение).</w:t>
            </w:r>
          </w:p>
        </w:tc>
        <w:tc>
          <w:tcPr>
            <w:tcW w:w="4537" w:type="dxa"/>
            <w:tcBorders/>
          </w:tcPr>
          <w:p>
            <w:pPr>
              <w:pStyle w:val="NormalWeb"/>
              <w:widowControl w:val="false"/>
              <w:shd w:val="clear" w:color="auto" w:fill="FFFFFF"/>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Продолжать формировать у детей интерес к своему городу. Расширять представление о понятии «город».</w:t>
            </w:r>
          </w:p>
          <w:p>
            <w:pPr>
              <w:pStyle w:val="NormalWeb"/>
              <w:widowControl w:val="false"/>
              <w:shd w:val="clear" w:color="auto" w:fill="FFFFFF"/>
              <w:suppressAutoHyphens w:val="true"/>
              <w:spacing w:beforeAutospacing="0" w:before="20" w:afterAutospacing="0" w:after="20"/>
              <w:ind w:right="33" w:hanging="0"/>
              <w:jc w:val="left"/>
              <w:rPr>
                <w:color w:val="000000" w:themeColor="text1"/>
                <w:sz w:val="28"/>
                <w:szCs w:val="28"/>
              </w:rPr>
            </w:pPr>
            <w:r>
              <w:rPr>
                <w:color w:val="000000" w:themeColor="text1"/>
                <w:kern w:val="0"/>
                <w:sz w:val="28"/>
                <w:szCs w:val="28"/>
                <w:lang w:val="ru-RU" w:bidi="ar-SA"/>
              </w:rPr>
              <w:t>Уточнять и расширять знания о достопримечательностях родного города.</w:t>
            </w:r>
          </w:p>
          <w:p>
            <w:pPr>
              <w:pStyle w:val="NormalWeb"/>
              <w:widowControl w:val="false"/>
              <w:shd w:val="clear" w:color="auto" w:fill="FFFFFF"/>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 xml:space="preserve">Расширять и систематизировать знания детей о том, что было раньше на месте г. </w:t>
            </w:r>
            <w:r>
              <w:rPr>
                <w:color w:val="000000" w:themeColor="text1"/>
                <w:kern w:val="0"/>
                <w:sz w:val="28"/>
                <w:szCs w:val="28"/>
                <w:lang w:val="ru-RU" w:bidi="ar-SA"/>
              </w:rPr>
              <w:t>Губкинский</w:t>
            </w:r>
            <w:r>
              <w:rPr>
                <w:color w:val="000000" w:themeColor="text1"/>
                <w:kern w:val="0"/>
                <w:sz w:val="28"/>
                <w:szCs w:val="28"/>
                <w:lang w:val="ru-RU" w:bidi="ar-SA"/>
              </w:rPr>
              <w:t>.</w:t>
            </w:r>
          </w:p>
          <w:p>
            <w:pPr>
              <w:pStyle w:val="NormalWeb"/>
              <w:widowControl w:val="false"/>
              <w:shd w:val="clear" w:color="auto" w:fill="FFFFFF"/>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 xml:space="preserve">Знакомить </w:t>
            </w:r>
            <w:r>
              <w:rPr>
                <w:color w:val="000000"/>
                <w:kern w:val="0"/>
                <w:sz w:val="28"/>
                <w:szCs w:val="28"/>
                <w:lang w:val="ru-RU" w:bidi="ar-SA"/>
              </w:rPr>
              <w:t>с географическим местонахождением нашего города</w:t>
            </w:r>
            <w:r>
              <w:rPr>
                <w:color w:val="000000" w:themeColor="text1"/>
                <w:kern w:val="0"/>
                <w:sz w:val="28"/>
                <w:szCs w:val="28"/>
                <w:lang w:val="ru-RU" w:bidi="ar-SA"/>
              </w:rPr>
              <w:t xml:space="preserve"> детей с картой города, уметь ориентироваться на ней, с историей образования г. </w:t>
            </w:r>
            <w:r>
              <w:rPr>
                <w:color w:val="000000" w:themeColor="text1"/>
                <w:kern w:val="0"/>
                <w:sz w:val="28"/>
                <w:szCs w:val="28"/>
                <w:lang w:val="ru-RU" w:bidi="ar-SA"/>
              </w:rPr>
              <w:t>Губкинский</w:t>
            </w:r>
            <w:r>
              <w:rPr>
                <w:color w:val="000000" w:themeColor="text1"/>
                <w:kern w:val="0"/>
                <w:sz w:val="28"/>
                <w:szCs w:val="28"/>
                <w:lang w:val="ru-RU" w:bidi="ar-SA"/>
              </w:rPr>
              <w:t>.</w:t>
            </w:r>
          </w:p>
          <w:p>
            <w:pPr>
              <w:pStyle w:val="NormalWeb"/>
              <w:widowControl w:val="false"/>
              <w:shd w:val="clear" w:color="auto" w:fill="FFFFFF"/>
              <w:suppressAutoHyphens w:val="true"/>
              <w:spacing w:beforeAutospacing="0" w:before="20" w:afterAutospacing="0" w:after="20"/>
              <w:ind w:right="33" w:hanging="0"/>
              <w:jc w:val="both"/>
              <w:rPr>
                <w:color w:val="000000"/>
                <w:sz w:val="28"/>
                <w:szCs w:val="28"/>
              </w:rPr>
            </w:pPr>
            <w:r>
              <w:rPr>
                <w:color w:val="000000" w:themeColor="text1"/>
                <w:kern w:val="0"/>
                <w:sz w:val="28"/>
                <w:szCs w:val="28"/>
                <w:lang w:val="ru-RU" w:bidi="ar-SA"/>
              </w:rPr>
              <w:t>Воспитывать гордость за свой родной город, стремление делать его ещё красивее.</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Устный журнал.</w:t>
            </w:r>
          </w:p>
          <w:p>
            <w:pPr>
              <w:pStyle w:val="NormalWeb"/>
              <w:widowControl w:val="false"/>
              <w:tabs>
                <w:tab w:val="clear" w:pos="708"/>
                <w:tab w:val="left" w:pos="3436"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Продуктивная деятельность – выставка рисунков на тему «Мой город».</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14</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2</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Символика города.</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 xml:space="preserve"> </w:t>
            </w:r>
            <w:r>
              <w:rPr>
                <w:color w:val="000000" w:themeColor="text1"/>
                <w:kern w:val="0"/>
                <w:sz w:val="28"/>
                <w:szCs w:val="28"/>
                <w:lang w:val="ru-RU" w:bidi="ar-SA"/>
              </w:rPr>
              <w:t>Дать детям преставление о символике город (флаг, герб). Воспитывать чувство гордости за свой город.</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 xml:space="preserve">Продуктивная деятельность (рисование флаг города </w:t>
            </w:r>
            <w:r>
              <w:rPr>
                <w:color w:val="000000" w:themeColor="text1"/>
                <w:kern w:val="0"/>
                <w:sz w:val="28"/>
                <w:szCs w:val="28"/>
                <w:lang w:val="ru-RU" w:bidi="ar-SA"/>
              </w:rPr>
              <w:t>Губкинский</w:t>
            </w:r>
            <w:r>
              <w:rPr>
                <w:color w:val="000000" w:themeColor="text1"/>
                <w:kern w:val="0"/>
                <w:sz w:val="28"/>
                <w:szCs w:val="28"/>
                <w:lang w:val="ru-RU" w:bidi="ar-SA"/>
              </w:rPr>
              <w:t>).</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15</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3</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Архитектура и внешний облик города.</w:t>
            </w:r>
          </w:p>
        </w:tc>
        <w:tc>
          <w:tcPr>
            <w:tcW w:w="4537" w:type="dxa"/>
            <w:tcBorders/>
          </w:tcPr>
          <w:p>
            <w:pPr>
              <w:pStyle w:val="NormalWeb"/>
              <w:widowControl w:val="false"/>
              <w:suppressAutoHyphens w:val="true"/>
              <w:spacing w:beforeAutospacing="0" w:before="20" w:afterAutospacing="0" w:after="20"/>
              <w:ind w:right="33" w:hanging="0"/>
              <w:jc w:val="left"/>
              <w:rPr>
                <w:color w:val="000000" w:themeColor="text1"/>
                <w:sz w:val="28"/>
                <w:szCs w:val="28"/>
              </w:rPr>
            </w:pPr>
            <w:r>
              <w:rPr>
                <w:color w:val="000000" w:themeColor="text1"/>
                <w:kern w:val="0"/>
                <w:sz w:val="28"/>
                <w:szCs w:val="28"/>
                <w:lang w:val="ru-RU" w:bidi="ar-SA"/>
              </w:rPr>
              <w:t>Расширить представление детей о своем городе, познакомить с его достоприм</w:t>
            </w:r>
            <w:r>
              <w:rPr>
                <w:color w:val="000000" w:themeColor="text1"/>
                <w:kern w:val="0"/>
                <w:sz w:val="28"/>
                <w:szCs w:val="28"/>
                <w:lang w:val="ru-RU" w:bidi="ar-SA"/>
              </w:rPr>
              <w:t>е</w:t>
            </w:r>
            <w:r>
              <w:rPr>
                <w:color w:val="000000" w:themeColor="text1"/>
                <w:kern w:val="0"/>
                <w:sz w:val="28"/>
                <w:szCs w:val="28"/>
                <w:lang w:val="ru-RU" w:bidi="ar-SA"/>
              </w:rPr>
              <w:t xml:space="preserve">чательностями. Формировать знания об архитектуре, ее особенностях. </w:t>
            </w:r>
            <w:r>
              <w:rPr>
                <w:kern w:val="0"/>
                <w:sz w:val="28"/>
                <w:szCs w:val="28"/>
                <w:lang w:val="ru-RU" w:bidi="ar-SA"/>
              </w:rPr>
              <w:t>Научить определять своеобразие конструкции зданий и архитектурных содержаний, называть их детали. Воспитывать интерес к познанию окружающего мира.</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Презентация «Архитектура домов нашего города», творческое задание на тему «Мой дом» (аппликация).</w:t>
            </w:r>
          </w:p>
        </w:tc>
      </w:tr>
      <w:tr>
        <w:trPr>
          <w:trHeight w:val="1994" w:hRule="atLeast"/>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16</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4</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Встречи со старожилами города.</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Сформировать представление о том, что в нашем городе живут люди, которые осваивали север. Воспитывать уважение к людям, внесшим свой вклад в развитие города.</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Встреча.</w:t>
            </w:r>
          </w:p>
        </w:tc>
      </w:tr>
      <w:tr>
        <w:trPr>
          <w:trHeight w:val="4249" w:hRule="atLeast"/>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17</w:t>
            </w:r>
          </w:p>
        </w:tc>
        <w:tc>
          <w:tcPr>
            <w:tcW w:w="1277" w:type="dxa"/>
            <w:tcBorders/>
          </w:tcPr>
          <w:p>
            <w:pPr>
              <w:pStyle w:val="NormalWeb"/>
              <w:widowControl w:val="false"/>
              <w:suppressAutoHyphens w:val="true"/>
              <w:spacing w:beforeAutospacing="0" w:before="20" w:afterAutospacing="0" w:after="20"/>
              <w:ind w:left="317" w:right="-108" w:hanging="425"/>
              <w:jc w:val="center"/>
              <w:rPr>
                <w:color w:val="000000" w:themeColor="text1"/>
                <w:sz w:val="28"/>
                <w:szCs w:val="28"/>
              </w:rPr>
            </w:pPr>
            <w:r>
              <w:rPr>
                <w:color w:val="000000" w:themeColor="text1"/>
                <w:kern w:val="0"/>
                <w:sz w:val="28"/>
                <w:szCs w:val="28"/>
                <w:lang w:val="ru-RU" w:bidi="ar-SA"/>
              </w:rPr>
              <w:t>Январь</w:t>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1</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Наш город труженик (знакомимся с профессиями людей нашего города).</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Закреплять знания детей о разнообразных профессиях, их названии и роде деятельности.</w:t>
            </w:r>
          </w:p>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Формировать представление о предметах, облегчающих труд людей на производстве, ценностное отношение к труду людей разных профессий, показать значимость труда в жизни общества.</w:t>
            </w:r>
          </w:p>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Воспитывать уважение к труду взрослых, желание выбрать профессию и стремление быть похожими на них.</w:t>
            </w:r>
          </w:p>
        </w:tc>
        <w:tc>
          <w:tcPr>
            <w:tcW w:w="3685" w:type="dxa"/>
            <w:tcBorders/>
          </w:tcPr>
          <w:p>
            <w:pPr>
              <w:pStyle w:val="NormalWeb"/>
              <w:widowControl w:val="false"/>
              <w:suppressAutoHyphens w:val="true"/>
              <w:spacing w:beforeAutospacing="0" w:before="20" w:afterAutospacing="0" w:after="20"/>
              <w:ind w:right="-108" w:hanging="0"/>
              <w:jc w:val="both"/>
              <w:rPr>
                <w:color w:val="000000" w:themeColor="text1"/>
                <w:sz w:val="28"/>
                <w:szCs w:val="28"/>
              </w:rPr>
            </w:pPr>
            <w:r>
              <w:rPr>
                <w:color w:val="000000" w:themeColor="text1"/>
                <w:kern w:val="0"/>
                <w:sz w:val="28"/>
                <w:szCs w:val="28"/>
                <w:lang w:val="ru-RU" w:bidi="ar-SA"/>
              </w:rPr>
              <w:t>Встреча с интересными людьми разных профессий, просмотр презентации «Все профессии в нашем городе нужны, все профессии важны».</w:t>
            </w:r>
          </w:p>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Продуктивная деятельность «Кем я буду»</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18</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2</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Памятные места нашего города.</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Знакомить с памятниками нашего города, формировать умение узнавать знакомые мемориальные комплексы, рассказывать о них. Воспитывать чувство гордости за свой город.</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kern w:val="0"/>
                <w:sz w:val="28"/>
                <w:szCs w:val="28"/>
                <w:lang w:val="ru-RU" w:bidi="ar-SA"/>
              </w:rPr>
              <w:t>Экскурсии к архитектурным памятникам в родном городе</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19</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3</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Почетные люди города.</w:t>
            </w:r>
          </w:p>
        </w:tc>
        <w:tc>
          <w:tcPr>
            <w:tcW w:w="4537" w:type="dxa"/>
            <w:tcBorders/>
          </w:tcPr>
          <w:p>
            <w:pPr>
              <w:pStyle w:val="NormalWeb"/>
              <w:widowControl w:val="false"/>
              <w:suppressAutoHyphens w:val="true"/>
              <w:spacing w:beforeAutospacing="0" w:before="20" w:afterAutospacing="0" w:after="20"/>
              <w:ind w:right="33" w:hanging="0"/>
              <w:jc w:val="both"/>
              <w:rPr>
                <w:color w:val="000000"/>
                <w:sz w:val="28"/>
                <w:szCs w:val="28"/>
                <w:shd w:fill="FFFFFF" w:val="clear"/>
              </w:rPr>
            </w:pPr>
            <w:r>
              <w:rPr>
                <w:color w:val="000000"/>
                <w:kern w:val="0"/>
                <w:sz w:val="28"/>
                <w:szCs w:val="28"/>
                <w:shd w:fill="FFFFFF" w:val="clear"/>
                <w:lang w:val="ru-RU" w:bidi="ar-SA"/>
              </w:rPr>
              <w:t>Формировать представления о знаменитых земляках, прославивших Губкинский: первые строители, участники и герои ВОВ, спортсмены.</w:t>
            </w:r>
          </w:p>
          <w:p>
            <w:pPr>
              <w:pStyle w:val="NormalWeb"/>
              <w:widowControl w:val="false"/>
              <w:suppressAutoHyphens w:val="true"/>
              <w:spacing w:beforeAutospacing="0" w:before="20" w:afterAutospacing="0" w:after="20"/>
              <w:ind w:right="33" w:hanging="0"/>
              <w:jc w:val="both"/>
              <w:rPr>
                <w:color w:val="000000"/>
                <w:sz w:val="28"/>
                <w:szCs w:val="28"/>
                <w:shd w:fill="FFFFFF" w:val="clear"/>
              </w:rPr>
            </w:pPr>
            <w:r>
              <w:rPr>
                <w:color w:val="000000"/>
                <w:kern w:val="0"/>
                <w:sz w:val="28"/>
                <w:szCs w:val="28"/>
                <w:shd w:fill="FFFFFF" w:val="clear"/>
                <w:lang w:val="ru-RU" w:bidi="ar-SA"/>
              </w:rPr>
              <w:t>Воспитывать уважение к старшему поколению; чувство гордости за своих земляков.</w:t>
            </w:r>
          </w:p>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Формировать патриотические чувства через поисковую деятельность</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Продуктивная деятельность на тему «Город в будущем» (конструирование)</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20</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4</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Знакомимся с народами севера.</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 xml:space="preserve"> </w:t>
            </w:r>
            <w:r>
              <w:rPr>
                <w:color w:val="000000" w:themeColor="text1"/>
                <w:kern w:val="0"/>
                <w:sz w:val="28"/>
                <w:szCs w:val="28"/>
                <w:lang w:val="ru-RU" w:bidi="ar-SA"/>
              </w:rPr>
              <w:t>Обогатить представления детей о жизни народов севера. Воспитание интереса к культуре северных народов.</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108" w:hanging="0"/>
              <w:jc w:val="both"/>
              <w:rPr>
                <w:color w:val="000000" w:themeColor="text1"/>
                <w:sz w:val="28"/>
                <w:szCs w:val="28"/>
              </w:rPr>
            </w:pPr>
            <w:r>
              <w:rPr>
                <w:color w:val="000000" w:themeColor="text1"/>
                <w:kern w:val="0"/>
                <w:sz w:val="28"/>
                <w:szCs w:val="28"/>
                <w:lang w:val="ru-RU" w:bidi="ar-SA"/>
              </w:rPr>
              <w:t>Продуктивная деятельность аппликация «Чум»</w:t>
            </w:r>
          </w:p>
        </w:tc>
      </w:tr>
      <w:tr>
        <w:trPr>
          <w:trHeight w:val="324" w:hRule="atLeast"/>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21</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kern w:val="0"/>
                <w:sz w:val="28"/>
                <w:szCs w:val="28"/>
                <w:lang w:val="ru-RU" w:bidi="ar-SA"/>
              </w:rPr>
              <w:t>Февраль</w:t>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1</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Знакомство с легендами,мифами коренных жителей севера.</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Познакомить детей с легендами, мифами коренных жителей, связанных с их основным занятием, воспитывать интерес и уважение к труду и обычаям коренных жителей нашего края</w:t>
            </w:r>
          </w:p>
        </w:tc>
        <w:tc>
          <w:tcPr>
            <w:tcW w:w="3685" w:type="dxa"/>
            <w:tcBorders/>
            <w:shd w:color="auto" w:fill="auto" w:val="clear"/>
          </w:tcPr>
          <w:p>
            <w:pPr>
              <w:pStyle w:val="Normal"/>
              <w:widowControl w:val="false"/>
              <w:suppressAutoHyphens w:val="true"/>
              <w:spacing w:lineRule="auto" w:line="240" w:before="20" w:after="20"/>
              <w:ind w:right="-108" w:hanging="0"/>
              <w:jc w:val="left"/>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Устный журнал.</w:t>
            </w:r>
          </w:p>
          <w:p>
            <w:pPr>
              <w:pStyle w:val="Normal"/>
              <w:widowControl w:val="false"/>
              <w:suppressAutoHyphens w:val="true"/>
              <w:spacing w:lineRule="auto" w:line="240" w:before="20" w:after="20"/>
              <w:ind w:right="-108" w:hanging="0"/>
              <w:jc w:val="left"/>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Продуктивная деятельность на тему «Составь красивый узор».</w:t>
            </w:r>
          </w:p>
          <w:p>
            <w:pPr>
              <w:pStyle w:val="Normal"/>
              <w:widowControl w:val="false"/>
              <w:suppressAutoHyphens w:val="true"/>
              <w:spacing w:lineRule="auto" w:line="240" w:before="20" w:after="20"/>
              <w:ind w:right="-108" w:hanging="0"/>
              <w:jc w:val="left"/>
              <w:rPr>
                <w:rFonts w:ascii="Times New Roman" w:hAnsi="Times New Roman" w:cs="Times New Roman"/>
                <w:sz w:val="28"/>
                <w:szCs w:val="28"/>
              </w:rPr>
            </w:pPr>
            <w:r>
              <w:rPr>
                <w:rFonts w:cs="Times New Roman" w:ascii="Times New Roman" w:hAnsi="Times New Roman"/>
                <w:sz w:val="22"/>
                <w:szCs w:val="28"/>
              </w:rPr>
            </w:r>
          </w:p>
        </w:tc>
      </w:tr>
      <w:tr>
        <w:trPr>
          <w:trHeight w:val="4674" w:hRule="atLeast"/>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22</w:t>
            </w:r>
          </w:p>
        </w:tc>
        <w:tc>
          <w:tcPr>
            <w:tcW w:w="1277" w:type="dxa"/>
            <w:tcBorders/>
          </w:tcPr>
          <w:p>
            <w:pPr>
              <w:pStyle w:val="NormalWeb"/>
              <w:widowControl w:val="false"/>
              <w:suppressAutoHyphens w:val="true"/>
              <w:spacing w:beforeAutospacing="0" w:before="20" w:afterAutospacing="0" w:after="20"/>
              <w:ind w:left="317" w:right="-108" w:hanging="425"/>
              <w:jc w:val="left"/>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2</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Ознакомление детей с играми народов севера.</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 xml:space="preserve">Расширять представления о Жизни ненецких детей, </w:t>
            </w:r>
            <w:r>
              <w:rPr>
                <w:color w:val="000000"/>
                <w:kern w:val="0"/>
                <w:sz w:val="28"/>
                <w:szCs w:val="28"/>
                <w:lang w:val="ru-RU" w:bidi="ar-SA"/>
              </w:rPr>
              <w:t>Познакомить детей с национальными играми, игрушками; дать понятия, что игры мальчиков и девочек отличаются; формировать знания, что каждая игрушка несет смысл; в доступной и увлекательной форме (по средствам сказки) донести до сознания детей основы единства человека и природы,</w:t>
            </w:r>
            <w:r>
              <w:rPr>
                <w:color w:val="000000" w:themeColor="text1"/>
                <w:kern w:val="0"/>
                <w:sz w:val="28"/>
                <w:szCs w:val="28"/>
                <w:lang w:val="ru-RU" w:bidi="ar-SA"/>
              </w:rPr>
              <w:t xml:space="preserve"> учить изготавливать ненецкую куклу «НуХУКО». Воспитывать интерес к культуре народов севера</w:t>
            </w:r>
          </w:p>
        </w:tc>
        <w:tc>
          <w:tcPr>
            <w:tcW w:w="3685" w:type="dxa"/>
            <w:tcBorders/>
            <w:shd w:color="auto" w:fill="auto" w:val="clear"/>
          </w:tcPr>
          <w:p>
            <w:pPr>
              <w:pStyle w:val="Normal"/>
              <w:widowControl w:val="false"/>
              <w:suppressAutoHyphens w:val="true"/>
              <w:spacing w:lineRule="auto" w:line="240" w:before="20" w:after="20"/>
              <w:ind w:right="-108" w:hanging="0"/>
              <w:jc w:val="left"/>
              <w:rPr>
                <w:rFonts w:ascii="Times New Roman" w:hAnsi="Times New Roman" w:cs="Times New Roman"/>
                <w:b/>
                <w:b/>
                <w:color w:val="000000" w:themeColor="text1"/>
                <w:sz w:val="28"/>
                <w:szCs w:val="28"/>
              </w:rPr>
            </w:pPr>
            <w:r>
              <w:rPr>
                <w:rFonts w:eastAsia="Times New Roman" w:cs="Times New Roman" w:ascii="Times New Roman" w:hAnsi="Times New Roman"/>
                <w:color w:val="000000"/>
                <w:kern w:val="0"/>
                <w:sz w:val="28"/>
                <w:szCs w:val="28"/>
                <w:lang w:val="ru-RU" w:eastAsia="ru-RU" w:bidi="ar-SA"/>
              </w:rPr>
              <w:t>Развлечение</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23</w:t>
            </w:r>
          </w:p>
        </w:tc>
        <w:tc>
          <w:tcPr>
            <w:tcW w:w="1277" w:type="dxa"/>
            <w:tcBorders/>
          </w:tcPr>
          <w:p>
            <w:pPr>
              <w:pStyle w:val="NormalWeb"/>
              <w:widowControl w:val="false"/>
              <w:suppressAutoHyphens w:val="true"/>
              <w:spacing w:beforeAutospacing="0" w:before="20" w:afterAutospacing="0" w:after="20"/>
              <w:ind w:right="-108" w:hanging="0"/>
              <w:jc w:val="center"/>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3</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Зима на Севере. Северное сияние.</w:t>
            </w:r>
          </w:p>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sz w:val="28"/>
                <w:szCs w:val="28"/>
              </w:rPr>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shd w:fill="FFFFFF" w:val="clear"/>
              </w:rPr>
            </w:pPr>
            <w:r>
              <w:rPr>
                <w:color w:val="000000" w:themeColor="text1"/>
                <w:kern w:val="0"/>
                <w:sz w:val="28"/>
                <w:szCs w:val="28"/>
                <w:lang w:val="ru-RU" w:bidi="ar-SA"/>
              </w:rPr>
              <w:t>Обогатить представления детей о зимних явлениях. Познакомить детей с природным явлением «Северн</w:t>
            </w:r>
            <w:r>
              <w:rPr>
                <w:color w:val="000000" w:themeColor="text1"/>
                <w:kern w:val="0"/>
                <w:sz w:val="28"/>
                <w:szCs w:val="28"/>
                <w:lang w:val="ru-RU" w:bidi="ar-SA"/>
              </w:rPr>
              <w:t>ое</w:t>
            </w:r>
            <w:r>
              <w:rPr>
                <w:color w:val="000000" w:themeColor="text1"/>
                <w:kern w:val="0"/>
                <w:sz w:val="28"/>
                <w:szCs w:val="28"/>
                <w:lang w:val="ru-RU" w:bidi="ar-SA"/>
              </w:rPr>
              <w:t xml:space="preserve"> сияние». Воспитывать любовь к природе.</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Продуктивная деятельность (рисование «Я рисую северное сияние»)</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24</w:t>
            </w:r>
          </w:p>
        </w:tc>
        <w:tc>
          <w:tcPr>
            <w:tcW w:w="1277" w:type="dxa"/>
            <w:tcBorders/>
          </w:tcPr>
          <w:p>
            <w:pPr>
              <w:pStyle w:val="NormalWeb"/>
              <w:widowControl w:val="false"/>
              <w:suppressAutoHyphens w:val="true"/>
              <w:spacing w:beforeAutospacing="0" w:before="20" w:afterAutospacing="0" w:after="20"/>
              <w:ind w:right="-108" w:hanging="0"/>
              <w:jc w:val="center"/>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4</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Птицы нашего края.</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shd w:fill="FFFFFF" w:val="clear"/>
                <w:lang w:val="ru-RU" w:bidi="ar-SA"/>
              </w:rPr>
              <w:t>Закрепить знания детей о зимующих птицах, о роли человека в жизни зимующих птиц. Воспитывать интерес к познанию мира.</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108" w:hanging="0"/>
              <w:jc w:val="both"/>
              <w:rPr>
                <w:color w:val="000000" w:themeColor="text1"/>
                <w:sz w:val="28"/>
                <w:szCs w:val="28"/>
              </w:rPr>
            </w:pPr>
            <w:r>
              <w:rPr>
                <w:color w:val="000000" w:themeColor="text1"/>
                <w:kern w:val="0"/>
                <w:sz w:val="28"/>
                <w:szCs w:val="28"/>
                <w:lang w:val="ru-RU" w:bidi="ar-SA"/>
              </w:rPr>
              <w:t>Продуктивная деятельность на тему «Северные птицы» (лепка)</w:t>
            </w:r>
          </w:p>
        </w:tc>
      </w:tr>
      <w:tr>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25</w:t>
            </w:r>
          </w:p>
        </w:tc>
        <w:tc>
          <w:tcPr>
            <w:tcW w:w="1277"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Март</w:t>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1</w:t>
            </w:r>
          </w:p>
        </w:tc>
        <w:tc>
          <w:tcPr>
            <w:tcW w:w="3968" w:type="dxa"/>
            <w:tcBorders/>
          </w:tcPr>
          <w:p>
            <w:pPr>
              <w:pStyle w:val="NormalWeb"/>
              <w:widowControl w:val="false"/>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Священные птицы. Знакомство с вороной.</w:t>
            </w:r>
          </w:p>
        </w:tc>
        <w:tc>
          <w:tcPr>
            <w:tcW w:w="4537" w:type="dxa"/>
            <w:tcBorders/>
          </w:tcPr>
          <w:p>
            <w:pPr>
              <w:pStyle w:val="NormalWeb"/>
              <w:widowControl w:val="false"/>
              <w:suppressAutoHyphens w:val="true"/>
              <w:spacing w:beforeAutospacing="0" w:before="20" w:afterAutospacing="0" w:after="20"/>
              <w:ind w:right="33" w:hanging="0"/>
              <w:jc w:val="both"/>
              <w:rPr>
                <w:color w:val="000000" w:themeColor="text1"/>
                <w:sz w:val="28"/>
                <w:szCs w:val="28"/>
              </w:rPr>
            </w:pPr>
            <w:r>
              <w:rPr>
                <w:color w:val="000000" w:themeColor="text1"/>
                <w:kern w:val="0"/>
                <w:sz w:val="28"/>
                <w:szCs w:val="28"/>
                <w:lang w:val="ru-RU" w:bidi="ar-SA"/>
              </w:rPr>
              <w:t>Познакомить с вороной, ее внешнем виде, повадках. Воспитывать заботу о птицах.</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Продуктивная деятельность (работа с раскрасками)</w:t>
            </w:r>
          </w:p>
        </w:tc>
      </w:tr>
      <w:tr>
        <w:trPr>
          <w:trHeight w:val="1409" w:hRule="atLeast"/>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26</w:t>
            </w:r>
          </w:p>
        </w:tc>
        <w:tc>
          <w:tcPr>
            <w:tcW w:w="1277" w:type="dxa"/>
            <w:tcBorders/>
          </w:tcPr>
          <w:p>
            <w:pPr>
              <w:pStyle w:val="NormalWeb"/>
              <w:widowControl w:val="false"/>
              <w:suppressAutoHyphens w:val="true"/>
              <w:spacing w:beforeAutospacing="0" w:before="20" w:afterAutospacing="0" w:after="20"/>
              <w:ind w:right="-108" w:hanging="0"/>
              <w:jc w:val="center"/>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2</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Жизнь животных севера зимой.</w:t>
            </w:r>
          </w:p>
        </w:tc>
        <w:tc>
          <w:tcPr>
            <w:tcW w:w="4537" w:type="dxa"/>
            <w:tcBorders/>
          </w:tcPr>
          <w:p>
            <w:pPr>
              <w:pStyle w:val="Normal"/>
              <w:widowControl w:val="false"/>
              <w:numPr>
                <w:ilvl w:val="0"/>
                <w:numId w:val="9"/>
              </w:numPr>
              <w:shd w:val="clear" w:color="auto" w:fill="FFFFFF"/>
              <w:suppressAutoHyphens w:val="true"/>
              <w:spacing w:lineRule="atLeast" w:line="315" w:before="20" w:after="20"/>
              <w:ind w:left="0" w:hanging="36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kern w:val="0"/>
                <w:sz w:val="28"/>
                <w:szCs w:val="28"/>
                <w:lang w:val="ru-RU" w:eastAsia="ru-RU" w:bidi="ar-SA"/>
              </w:rPr>
              <w:t>Закрепить знания детей о животных севера, климатических особенностей среды их обитания.</w:t>
            </w:r>
          </w:p>
          <w:p>
            <w:pPr>
              <w:pStyle w:val="Normal"/>
              <w:widowControl w:val="false"/>
              <w:numPr>
                <w:ilvl w:val="0"/>
                <w:numId w:val="9"/>
              </w:numPr>
              <w:shd w:val="clear" w:color="auto" w:fill="FFFFFF"/>
              <w:suppressAutoHyphens w:val="true"/>
              <w:spacing w:lineRule="atLeast" w:line="315" w:before="20" w:after="20"/>
              <w:ind w:left="0" w:hanging="36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kern w:val="0"/>
                <w:sz w:val="28"/>
                <w:szCs w:val="28"/>
                <w:lang w:val="ru-RU" w:eastAsia="ru-RU" w:bidi="ar-SA"/>
              </w:rPr>
              <w:t>Развивать творческие способности детей, расширить их кругозор.</w:t>
            </w:r>
          </w:p>
          <w:p>
            <w:pPr>
              <w:pStyle w:val="Normal"/>
              <w:widowControl w:val="false"/>
              <w:numPr>
                <w:ilvl w:val="0"/>
                <w:numId w:val="9"/>
              </w:numPr>
              <w:shd w:val="clear" w:color="auto" w:fill="FFFFFF"/>
              <w:suppressAutoHyphens w:val="true"/>
              <w:spacing w:lineRule="atLeast" w:line="315" w:before="20" w:after="20"/>
              <w:ind w:left="0" w:hanging="36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kern w:val="0"/>
                <w:sz w:val="28"/>
                <w:szCs w:val="28"/>
                <w:lang w:val="ru-RU" w:eastAsia="ru-RU" w:bidi="ar-SA"/>
              </w:rPr>
              <w:t>Прививать интерес к познанию животных.</w:t>
            </w:r>
          </w:p>
        </w:tc>
        <w:tc>
          <w:tcPr>
            <w:tcW w:w="3685" w:type="dxa"/>
            <w:tcBorders/>
          </w:tcPr>
          <w:p>
            <w:pPr>
              <w:pStyle w:val="NormalWeb"/>
              <w:widowControl w:val="false"/>
              <w:suppressAutoHyphens w:val="true"/>
              <w:spacing w:beforeAutospacing="0" w:before="20" w:afterAutospacing="0" w:after="20"/>
              <w:ind w:right="-108" w:hanging="0"/>
              <w:jc w:val="left"/>
              <w:rPr>
                <w:color w:val="000000" w:themeColor="text1"/>
                <w:sz w:val="28"/>
                <w:szCs w:val="28"/>
              </w:rPr>
            </w:pPr>
            <w:r>
              <w:rPr>
                <w:color w:val="000000" w:themeColor="text1"/>
                <w:kern w:val="0"/>
                <w:sz w:val="28"/>
                <w:szCs w:val="28"/>
                <w:lang w:val="ru-RU" w:bidi="ar-SA"/>
              </w:rPr>
              <w:t>Устный журнал.</w:t>
            </w:r>
          </w:p>
          <w:p>
            <w:pPr>
              <w:pStyle w:val="NormalWeb"/>
              <w:widowControl w:val="false"/>
              <w:suppressAutoHyphens w:val="true"/>
              <w:spacing w:beforeAutospacing="0" w:before="20" w:afterAutospacing="0" w:after="20"/>
              <w:ind w:right="-108" w:hanging="0"/>
              <w:jc w:val="both"/>
              <w:rPr>
                <w:color w:val="000000" w:themeColor="text1"/>
                <w:sz w:val="28"/>
                <w:szCs w:val="28"/>
              </w:rPr>
            </w:pPr>
            <w:r>
              <w:rPr>
                <w:color w:val="000000" w:themeColor="text1"/>
                <w:kern w:val="0"/>
                <w:sz w:val="28"/>
                <w:szCs w:val="28"/>
                <w:lang w:val="ru-RU" w:bidi="ar-SA"/>
              </w:rPr>
              <w:t>Продуктивная деятельность на тему «Животные севера» (лепка)</w:t>
            </w:r>
          </w:p>
        </w:tc>
      </w:tr>
      <w:tr>
        <w:trPr>
          <w:trHeight w:val="1409" w:hRule="atLeast"/>
        </w:trPr>
        <w:tc>
          <w:tcPr>
            <w:tcW w:w="566" w:type="dxa"/>
            <w:tcBorders/>
          </w:tcPr>
          <w:p>
            <w:pPr>
              <w:pStyle w:val="NormalWeb"/>
              <w:widowControl w:val="false"/>
              <w:tabs>
                <w:tab w:val="clear" w:pos="708"/>
                <w:tab w:val="left" w:pos="33" w:leader="none"/>
              </w:tabs>
              <w:suppressAutoHyphens w:val="true"/>
              <w:spacing w:beforeAutospacing="0" w:before="20" w:afterAutospacing="0" w:after="20"/>
              <w:ind w:right="34" w:hanging="0"/>
              <w:jc w:val="left"/>
              <w:rPr>
                <w:color w:val="000000" w:themeColor="text1"/>
                <w:sz w:val="28"/>
                <w:szCs w:val="28"/>
              </w:rPr>
            </w:pPr>
            <w:r>
              <w:rPr>
                <w:color w:val="000000" w:themeColor="text1"/>
                <w:kern w:val="0"/>
                <w:sz w:val="28"/>
                <w:szCs w:val="28"/>
                <w:lang w:val="ru-RU" w:bidi="ar-SA"/>
              </w:rPr>
              <w:t>27</w:t>
            </w:r>
          </w:p>
        </w:tc>
        <w:tc>
          <w:tcPr>
            <w:tcW w:w="1277" w:type="dxa"/>
            <w:tcBorders/>
          </w:tcPr>
          <w:p>
            <w:pPr>
              <w:pStyle w:val="NormalWeb"/>
              <w:widowControl w:val="false"/>
              <w:suppressAutoHyphens w:val="true"/>
              <w:spacing w:beforeAutospacing="0" w:before="20" w:afterAutospacing="0" w:after="20"/>
              <w:ind w:right="533" w:hanging="0"/>
              <w:jc w:val="center"/>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3</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Знакомство с медведем. Священные животные севера.</w:t>
            </w:r>
          </w:p>
        </w:tc>
        <w:tc>
          <w:tcPr>
            <w:tcW w:w="4537"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u w:val="single"/>
              </w:rPr>
            </w:pPr>
            <w:r>
              <w:rPr>
                <w:color w:val="000000" w:themeColor="text1"/>
                <w:kern w:val="0"/>
                <w:sz w:val="28"/>
                <w:szCs w:val="28"/>
                <w:lang w:val="ru-RU" w:bidi="ar-SA"/>
              </w:rPr>
              <w:t>Дать представление о медведе, как священном животном народов севера. Воспитывать интерес к познанию своего края.</w:t>
            </w:r>
          </w:p>
        </w:tc>
        <w:tc>
          <w:tcPr>
            <w:tcW w:w="3685"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Образовательная деятельность. Продуктивная деятельность на тему «Медведь» (рисование)</w:t>
            </w:r>
          </w:p>
        </w:tc>
      </w:tr>
      <w:tr>
        <w:trPr>
          <w:trHeight w:val="1409" w:hRule="atLeast"/>
        </w:trPr>
        <w:tc>
          <w:tcPr>
            <w:tcW w:w="566" w:type="dxa"/>
            <w:tcBorders/>
          </w:tcPr>
          <w:p>
            <w:pPr>
              <w:pStyle w:val="NormalWeb"/>
              <w:widowControl w:val="false"/>
              <w:tabs>
                <w:tab w:val="clear" w:pos="708"/>
                <w:tab w:val="left" w:pos="33" w:leader="none"/>
              </w:tabs>
              <w:suppressAutoHyphens w:val="true"/>
              <w:spacing w:beforeAutospacing="0" w:before="20" w:afterAutospacing="0" w:after="20"/>
              <w:ind w:right="34" w:hanging="0"/>
              <w:jc w:val="left"/>
              <w:rPr>
                <w:color w:val="000000" w:themeColor="text1"/>
                <w:sz w:val="28"/>
                <w:szCs w:val="28"/>
              </w:rPr>
            </w:pPr>
            <w:r>
              <w:rPr>
                <w:color w:val="000000" w:themeColor="text1"/>
                <w:kern w:val="0"/>
                <w:sz w:val="28"/>
                <w:szCs w:val="28"/>
                <w:lang w:val="ru-RU" w:bidi="ar-SA"/>
              </w:rPr>
              <w:t>28</w:t>
            </w:r>
          </w:p>
        </w:tc>
        <w:tc>
          <w:tcPr>
            <w:tcW w:w="1277" w:type="dxa"/>
            <w:tcBorders/>
          </w:tcPr>
          <w:p>
            <w:pPr>
              <w:pStyle w:val="NormalWeb"/>
              <w:widowControl w:val="false"/>
              <w:suppressAutoHyphens w:val="true"/>
              <w:spacing w:beforeAutospacing="0" w:before="20" w:afterAutospacing="0" w:after="20"/>
              <w:ind w:right="533" w:hanging="0"/>
              <w:jc w:val="center"/>
              <w:rPr>
                <w:b/>
                <w:b/>
                <w:color w:val="000000" w:themeColor="text1"/>
                <w:sz w:val="28"/>
                <w:szCs w:val="28"/>
              </w:rPr>
            </w:pPr>
            <w:r>
              <w:rPr>
                <w:b/>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4</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Олень – житель леса.</w:t>
            </w:r>
          </w:p>
        </w:tc>
        <w:tc>
          <w:tcPr>
            <w:tcW w:w="4537"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Расширять у детей знания и представления об особенностях внешнего вида оленя, повадках и приспособлении к среде обитания тундры (сезонные изменения, способы защиты), их предназначение: кормит, одевает, обувает, какую пользу приносит людям, средства передвижения, развивать ловкость, быстроту, поддерживать дружеские взаимоотношения со сверстниками. Воспитывать любовь и уважение к животным</w:t>
            </w:r>
          </w:p>
        </w:tc>
        <w:tc>
          <w:tcPr>
            <w:tcW w:w="3685"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Наблюдение.</w:t>
            </w:r>
          </w:p>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Продуктивная деятельность «Северные олени» (лепка из соленого теста).</w:t>
            </w:r>
          </w:p>
        </w:tc>
      </w:tr>
      <w:tr>
        <w:trPr>
          <w:trHeight w:val="1409" w:hRule="atLeast"/>
        </w:trPr>
        <w:tc>
          <w:tcPr>
            <w:tcW w:w="566" w:type="dxa"/>
            <w:tcBorders/>
          </w:tcPr>
          <w:p>
            <w:pPr>
              <w:pStyle w:val="NormalWeb"/>
              <w:widowControl w:val="false"/>
              <w:tabs>
                <w:tab w:val="clear" w:pos="708"/>
                <w:tab w:val="left" w:pos="33" w:leader="none"/>
              </w:tabs>
              <w:suppressAutoHyphens w:val="true"/>
              <w:spacing w:beforeAutospacing="0" w:before="20" w:afterAutospacing="0" w:after="20"/>
              <w:ind w:right="34" w:hanging="0"/>
              <w:jc w:val="left"/>
              <w:rPr>
                <w:color w:val="000000" w:themeColor="text1"/>
                <w:sz w:val="28"/>
                <w:szCs w:val="28"/>
              </w:rPr>
            </w:pPr>
            <w:r>
              <w:rPr>
                <w:color w:val="000000" w:themeColor="text1"/>
                <w:kern w:val="0"/>
                <w:sz w:val="28"/>
                <w:szCs w:val="28"/>
                <w:lang w:val="ru-RU" w:bidi="ar-SA"/>
              </w:rPr>
              <w:t>29</w:t>
            </w:r>
          </w:p>
        </w:tc>
        <w:tc>
          <w:tcPr>
            <w:tcW w:w="1277" w:type="dxa"/>
            <w:tcBorders/>
          </w:tcPr>
          <w:p>
            <w:pPr>
              <w:pStyle w:val="NormalWeb"/>
              <w:widowControl w:val="false"/>
              <w:suppressAutoHyphens w:val="true"/>
              <w:spacing w:beforeAutospacing="0" w:before="20" w:afterAutospacing="0" w:after="20"/>
              <w:ind w:right="-108" w:hanging="0"/>
              <w:jc w:val="center"/>
              <w:rPr>
                <w:color w:val="000000" w:themeColor="text1"/>
                <w:sz w:val="28"/>
                <w:szCs w:val="28"/>
              </w:rPr>
            </w:pPr>
            <w:r>
              <w:rPr>
                <w:color w:val="000000" w:themeColor="text1"/>
                <w:kern w:val="0"/>
                <w:sz w:val="28"/>
                <w:szCs w:val="28"/>
                <w:lang w:val="ru-RU" w:bidi="ar-SA"/>
              </w:rPr>
              <w:t>Апрель</w:t>
            </w:r>
          </w:p>
          <w:p>
            <w:pPr>
              <w:pStyle w:val="NormalWeb"/>
              <w:widowControl w:val="false"/>
              <w:suppressAutoHyphens w:val="true"/>
              <w:spacing w:beforeAutospacing="0" w:before="20" w:afterAutospacing="0" w:after="20"/>
              <w:ind w:right="533" w:hanging="0"/>
              <w:jc w:val="center"/>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1</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Собака – друг и помощник оленевода.</w:t>
            </w:r>
          </w:p>
        </w:tc>
        <w:tc>
          <w:tcPr>
            <w:tcW w:w="4537"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kern w:val="0"/>
                <w:sz w:val="28"/>
                <w:szCs w:val="28"/>
                <w:lang w:val="ru-RU" w:bidi="ar-SA"/>
              </w:rPr>
              <w:t>Дать детям знания о том, как собаки помогают пастухам.</w:t>
              <w:br/>
              <w:t>Формировать представления о том, чем тундровые собаки отличаются от наших обычных собак. - внешний вид (рост, шерсть, морда), повадки. Формировать умение правильно ухаживать за ними.</w:t>
            </w:r>
          </w:p>
        </w:tc>
        <w:tc>
          <w:tcPr>
            <w:tcW w:w="3685"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Выставка работ «Собака – друг человека».</w:t>
            </w:r>
          </w:p>
        </w:tc>
      </w:tr>
      <w:tr>
        <w:trPr>
          <w:trHeight w:val="1068" w:hRule="atLeast"/>
        </w:trPr>
        <w:tc>
          <w:tcPr>
            <w:tcW w:w="566" w:type="dxa"/>
            <w:tcBorders/>
          </w:tcPr>
          <w:p>
            <w:pPr>
              <w:pStyle w:val="NormalWeb"/>
              <w:widowControl w:val="false"/>
              <w:tabs>
                <w:tab w:val="clear" w:pos="708"/>
                <w:tab w:val="left" w:pos="33" w:leader="none"/>
              </w:tabs>
              <w:suppressAutoHyphens w:val="true"/>
              <w:spacing w:beforeAutospacing="0" w:before="20" w:afterAutospacing="0" w:after="20"/>
              <w:ind w:right="34" w:hanging="0"/>
              <w:jc w:val="left"/>
              <w:rPr>
                <w:color w:val="000000" w:themeColor="text1"/>
                <w:sz w:val="28"/>
                <w:szCs w:val="28"/>
              </w:rPr>
            </w:pPr>
            <w:r>
              <w:rPr>
                <w:color w:val="000000" w:themeColor="text1"/>
                <w:kern w:val="0"/>
                <w:sz w:val="28"/>
                <w:szCs w:val="28"/>
                <w:lang w:val="ru-RU" w:bidi="ar-SA"/>
              </w:rPr>
              <w:t>30</w:t>
            </w:r>
          </w:p>
        </w:tc>
        <w:tc>
          <w:tcPr>
            <w:tcW w:w="1277" w:type="dxa"/>
            <w:tcBorders/>
          </w:tcPr>
          <w:p>
            <w:pPr>
              <w:pStyle w:val="NormalWeb"/>
              <w:widowControl w:val="false"/>
              <w:suppressAutoHyphens w:val="true"/>
              <w:spacing w:beforeAutospacing="0" w:before="20" w:afterAutospacing="0" w:after="20"/>
              <w:ind w:right="533" w:hanging="0"/>
              <w:jc w:val="center"/>
              <w:rPr>
                <w:b/>
                <w:b/>
                <w:color w:val="000000" w:themeColor="text1"/>
                <w:sz w:val="28"/>
                <w:szCs w:val="28"/>
              </w:rPr>
            </w:pPr>
            <w:r>
              <w:rPr>
                <w:b/>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2</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Экскурсия в краеведческий музей. Посещение зала «Природа нашего края».</w:t>
            </w:r>
          </w:p>
        </w:tc>
        <w:tc>
          <w:tcPr>
            <w:tcW w:w="4537"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Углубить представления детей о растительном мире нашего края.</w:t>
            </w:r>
          </w:p>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Воспитывать чувство гордости за свой край, бережное отношение к природе.</w:t>
            </w:r>
          </w:p>
        </w:tc>
        <w:tc>
          <w:tcPr>
            <w:tcW w:w="3685"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Экскурсия</w:t>
            </w:r>
          </w:p>
        </w:tc>
      </w:tr>
      <w:tr>
        <w:trPr>
          <w:trHeight w:val="1409" w:hRule="atLeast"/>
        </w:trPr>
        <w:tc>
          <w:tcPr>
            <w:tcW w:w="566" w:type="dxa"/>
            <w:tcBorders/>
          </w:tcPr>
          <w:p>
            <w:pPr>
              <w:pStyle w:val="NormalWeb"/>
              <w:widowControl w:val="false"/>
              <w:tabs>
                <w:tab w:val="clear" w:pos="708"/>
                <w:tab w:val="left" w:pos="33" w:leader="none"/>
              </w:tabs>
              <w:suppressAutoHyphens w:val="true"/>
              <w:spacing w:beforeAutospacing="0" w:before="20" w:afterAutospacing="0" w:after="20"/>
              <w:ind w:right="34" w:hanging="0"/>
              <w:jc w:val="left"/>
              <w:rPr>
                <w:color w:val="000000" w:themeColor="text1"/>
                <w:sz w:val="28"/>
                <w:szCs w:val="28"/>
              </w:rPr>
            </w:pPr>
            <w:r>
              <w:rPr>
                <w:color w:val="000000" w:themeColor="text1"/>
                <w:kern w:val="0"/>
                <w:sz w:val="28"/>
                <w:szCs w:val="28"/>
                <w:lang w:val="ru-RU" w:bidi="ar-SA"/>
              </w:rPr>
              <w:t>31</w:t>
            </w:r>
          </w:p>
        </w:tc>
        <w:tc>
          <w:tcPr>
            <w:tcW w:w="1277" w:type="dxa"/>
            <w:tcBorders/>
          </w:tcPr>
          <w:p>
            <w:pPr>
              <w:pStyle w:val="NormalWeb"/>
              <w:widowControl w:val="false"/>
              <w:suppressAutoHyphens w:val="true"/>
              <w:spacing w:beforeAutospacing="0" w:before="20" w:afterAutospacing="0" w:after="20"/>
              <w:ind w:right="533" w:hanging="0"/>
              <w:jc w:val="center"/>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3</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Конкурсная программа «Что, где, когда»</w:t>
            </w:r>
          </w:p>
        </w:tc>
        <w:tc>
          <w:tcPr>
            <w:tcW w:w="4537"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Закрепить знания детей о своем крае. Развивать мыслительную способность. Воспитывать организованность, ответственность.</w:t>
            </w:r>
          </w:p>
        </w:tc>
        <w:tc>
          <w:tcPr>
            <w:tcW w:w="3685"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Конкурсная программа.</w:t>
            </w:r>
          </w:p>
        </w:tc>
      </w:tr>
      <w:tr>
        <w:trPr>
          <w:trHeight w:val="1409" w:hRule="atLeast"/>
        </w:trPr>
        <w:tc>
          <w:tcPr>
            <w:tcW w:w="566" w:type="dxa"/>
            <w:tcBorders/>
          </w:tcPr>
          <w:p>
            <w:pPr>
              <w:pStyle w:val="NormalWeb"/>
              <w:widowControl w:val="false"/>
              <w:tabs>
                <w:tab w:val="clear" w:pos="708"/>
                <w:tab w:val="left" w:pos="33" w:leader="none"/>
              </w:tabs>
              <w:suppressAutoHyphens w:val="true"/>
              <w:spacing w:beforeAutospacing="0" w:before="20" w:afterAutospacing="0" w:after="20"/>
              <w:ind w:right="34" w:hanging="0"/>
              <w:jc w:val="left"/>
              <w:rPr>
                <w:color w:val="000000" w:themeColor="text1"/>
                <w:sz w:val="28"/>
                <w:szCs w:val="28"/>
              </w:rPr>
            </w:pPr>
            <w:r>
              <w:rPr>
                <w:color w:val="000000" w:themeColor="text1"/>
                <w:kern w:val="0"/>
                <w:sz w:val="28"/>
                <w:szCs w:val="28"/>
                <w:lang w:val="ru-RU" w:bidi="ar-SA"/>
              </w:rPr>
              <w:t>32</w:t>
            </w:r>
          </w:p>
        </w:tc>
        <w:tc>
          <w:tcPr>
            <w:tcW w:w="1277" w:type="dxa"/>
            <w:tcBorders/>
          </w:tcPr>
          <w:p>
            <w:pPr>
              <w:pStyle w:val="NormalWeb"/>
              <w:widowControl w:val="false"/>
              <w:suppressAutoHyphens w:val="true"/>
              <w:spacing w:beforeAutospacing="0" w:before="20" w:afterAutospacing="0" w:after="20"/>
              <w:ind w:right="533" w:hanging="0"/>
              <w:jc w:val="center"/>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4</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Растения нашего края.</w:t>
            </w:r>
          </w:p>
        </w:tc>
        <w:tc>
          <w:tcPr>
            <w:tcW w:w="4537" w:type="dxa"/>
            <w:tcBorders/>
          </w:tcPr>
          <w:p>
            <w:pPr>
              <w:pStyle w:val="NormalWeb"/>
              <w:widowControl w:val="false"/>
              <w:tabs>
                <w:tab w:val="clear" w:pos="708"/>
                <w:tab w:val="left" w:pos="3152" w:leader="none"/>
              </w:tabs>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 xml:space="preserve">Расширять знания детей о растениях северного края: лиственница, кедр, ель, сосна берёза, осина, черёмуха, рябина, </w:t>
            </w:r>
            <w:r>
              <w:rPr>
                <w:color w:val="000000"/>
                <w:kern w:val="0"/>
                <w:sz w:val="28"/>
                <w:szCs w:val="28"/>
                <w:shd w:fill="FFFFFF" w:val="clear"/>
                <w:lang w:val="ru-RU" w:bidi="ar-SA"/>
              </w:rPr>
              <w:t>Воспитывать любовь к природе родного края, восприятие её красоты и многообразия</w:t>
            </w:r>
          </w:p>
        </w:tc>
        <w:tc>
          <w:tcPr>
            <w:tcW w:w="3685"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Образовательная ситуация.</w:t>
            </w:r>
          </w:p>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Продуктивная деятельность на тему «Мое любимое дерево» (рисование).</w:t>
            </w:r>
          </w:p>
        </w:tc>
      </w:tr>
      <w:tr>
        <w:trPr>
          <w:trHeight w:val="1409" w:hRule="atLeast"/>
        </w:trPr>
        <w:tc>
          <w:tcPr>
            <w:tcW w:w="566" w:type="dxa"/>
            <w:tcBorders/>
          </w:tcPr>
          <w:p>
            <w:pPr>
              <w:pStyle w:val="NormalWeb"/>
              <w:widowControl w:val="false"/>
              <w:tabs>
                <w:tab w:val="clear" w:pos="708"/>
                <w:tab w:val="left" w:pos="34" w:leader="none"/>
              </w:tabs>
              <w:suppressAutoHyphens w:val="true"/>
              <w:spacing w:beforeAutospacing="0" w:before="20" w:afterAutospacing="0" w:after="20"/>
              <w:jc w:val="left"/>
              <w:rPr>
                <w:color w:val="000000" w:themeColor="text1"/>
                <w:sz w:val="28"/>
                <w:szCs w:val="28"/>
              </w:rPr>
            </w:pPr>
            <w:r>
              <w:rPr>
                <w:color w:val="000000" w:themeColor="text1"/>
                <w:kern w:val="0"/>
                <w:sz w:val="28"/>
                <w:szCs w:val="28"/>
                <w:lang w:val="ru-RU" w:bidi="ar-SA"/>
              </w:rPr>
              <w:t>33</w:t>
            </w:r>
          </w:p>
        </w:tc>
        <w:tc>
          <w:tcPr>
            <w:tcW w:w="1277" w:type="dxa"/>
            <w:tcBorders/>
          </w:tcPr>
          <w:p>
            <w:pPr>
              <w:pStyle w:val="NormalWeb"/>
              <w:widowControl w:val="false"/>
              <w:suppressAutoHyphens w:val="true"/>
              <w:spacing w:beforeAutospacing="0" w:before="20" w:afterAutospacing="0" w:after="20"/>
              <w:ind w:right="-108" w:hanging="0"/>
              <w:jc w:val="center"/>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1</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Никто не забыт- ничто не забыто.</w:t>
            </w:r>
          </w:p>
        </w:tc>
        <w:tc>
          <w:tcPr>
            <w:tcW w:w="4537" w:type="dxa"/>
            <w:tcBorders/>
          </w:tcPr>
          <w:p>
            <w:pPr>
              <w:pStyle w:val="Normal"/>
              <w:widowControl w:val="false"/>
              <w:suppressAutoHyphens w:val="true"/>
              <w:spacing w:lineRule="auto" w:line="240" w:before="20" w:after="20"/>
              <w:jc w:val="both"/>
              <w:rPr>
                <w:rFonts w:ascii="Times New Roman" w:hAnsi="Times New Roman" w:cs="Times New Roman"/>
                <w:color w:val="000000" w:themeColor="text1"/>
                <w:sz w:val="28"/>
                <w:szCs w:val="28"/>
              </w:rPr>
            </w:pPr>
            <w:r>
              <w:rPr>
                <w:rFonts w:eastAsia="Calibri" w:cs="Times New Roman" w:ascii="Times New Roman" w:hAnsi="Times New Roman"/>
                <w:color w:val="000000" w:themeColor="text1"/>
                <w:kern w:val="0"/>
                <w:sz w:val="28"/>
                <w:szCs w:val="28"/>
                <w:lang w:val="ru-RU" w:eastAsia="en-US" w:bidi="ar-SA"/>
              </w:rPr>
              <w:t>Познакомить детей с памятником, погибшим героям в Великой Отечественной Войне; расширить представления детей о воинах-защитниках; воспитывать уважение и чувство благодарности ко всем, кто защищал Родину; прививать уважение к памяти павших бойцов, воспитывать патриотические чувства</w:t>
            </w:r>
          </w:p>
        </w:tc>
        <w:tc>
          <w:tcPr>
            <w:tcW w:w="3685"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Экскурсия.</w:t>
            </w:r>
          </w:p>
        </w:tc>
      </w:tr>
      <w:tr>
        <w:trPr>
          <w:trHeight w:val="930" w:hRule="atLeast"/>
        </w:trPr>
        <w:tc>
          <w:tcPr>
            <w:tcW w:w="566" w:type="dxa"/>
            <w:tcBorders/>
          </w:tcPr>
          <w:p>
            <w:pPr>
              <w:pStyle w:val="NormalWeb"/>
              <w:widowControl w:val="false"/>
              <w:tabs>
                <w:tab w:val="clear" w:pos="708"/>
                <w:tab w:val="left" w:pos="33" w:leader="none"/>
              </w:tabs>
              <w:suppressAutoHyphens w:val="true"/>
              <w:spacing w:beforeAutospacing="0" w:before="20" w:afterAutospacing="0" w:after="20"/>
              <w:ind w:right="34" w:hanging="0"/>
              <w:jc w:val="left"/>
              <w:rPr>
                <w:color w:val="000000" w:themeColor="text1"/>
                <w:sz w:val="28"/>
                <w:szCs w:val="28"/>
              </w:rPr>
            </w:pPr>
            <w:r>
              <w:rPr>
                <w:color w:val="000000" w:themeColor="text1"/>
                <w:kern w:val="0"/>
                <w:sz w:val="28"/>
                <w:szCs w:val="28"/>
                <w:lang w:val="ru-RU" w:bidi="ar-SA"/>
              </w:rPr>
              <w:t>34</w:t>
            </w:r>
          </w:p>
        </w:tc>
        <w:tc>
          <w:tcPr>
            <w:tcW w:w="1277" w:type="dxa"/>
            <w:tcBorders/>
          </w:tcPr>
          <w:p>
            <w:pPr>
              <w:pStyle w:val="NormalWeb"/>
              <w:widowControl w:val="false"/>
              <w:suppressAutoHyphens w:val="true"/>
              <w:spacing w:beforeAutospacing="0" w:before="20" w:afterAutospacing="0" w:after="20"/>
              <w:ind w:right="533" w:hanging="0"/>
              <w:jc w:val="center"/>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2</w:t>
            </w:r>
          </w:p>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sz w:val="28"/>
                <w:szCs w:val="28"/>
              </w:rPr>
            </w:r>
          </w:p>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sz w:val="28"/>
                <w:szCs w:val="28"/>
              </w:rPr>
            </w:r>
          </w:p>
        </w:tc>
        <w:tc>
          <w:tcPr>
            <w:tcW w:w="3968" w:type="dxa"/>
            <w:tcBorders/>
          </w:tcPr>
          <w:p>
            <w:pPr>
              <w:pStyle w:val="NormalWeb"/>
              <w:widowControl w:val="false"/>
              <w:tabs>
                <w:tab w:val="clear" w:pos="708"/>
                <w:tab w:val="left" w:pos="2443" w:leader="none"/>
              </w:tabs>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Знакомство с Красной книгой. (Редкие исчезающие животные, растения).</w:t>
            </w:r>
          </w:p>
        </w:tc>
        <w:tc>
          <w:tcPr>
            <w:tcW w:w="4537" w:type="dxa"/>
            <w:tcBorders/>
          </w:tcPr>
          <w:p>
            <w:pPr>
              <w:pStyle w:val="NormalWeb"/>
              <w:widowControl w:val="false"/>
              <w:tabs>
                <w:tab w:val="clear" w:pos="708"/>
                <w:tab w:val="left" w:pos="3861" w:leader="none"/>
              </w:tabs>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 Продолжить знакомство детей с Красной книгой ЯНАО,с исчезающими животными и</w:t>
            </w:r>
          </w:p>
        </w:tc>
        <w:tc>
          <w:tcPr>
            <w:tcW w:w="3685" w:type="dxa"/>
            <w:tcBorders/>
          </w:tcPr>
          <w:p>
            <w:pPr>
              <w:pStyle w:val="NormalWeb"/>
              <w:widowControl w:val="false"/>
              <w:suppressAutoHyphens w:val="true"/>
              <w:spacing w:beforeAutospacing="0" w:before="20" w:afterAutospacing="0" w:after="20"/>
              <w:ind w:right="34" w:hanging="0"/>
              <w:jc w:val="both"/>
              <w:rPr>
                <w:rFonts w:ascii="Georgia" w:hAnsi="Georgia"/>
                <w:color w:val="000000"/>
                <w:sz w:val="27"/>
                <w:szCs w:val="27"/>
                <w:shd w:fill="FFFFFF" w:val="clear"/>
              </w:rPr>
            </w:pPr>
            <w:r>
              <w:rPr>
                <w:kern w:val="0"/>
                <w:sz w:val="28"/>
                <w:szCs w:val="28"/>
                <w:lang w:val="ru-RU" w:bidi="ar-SA"/>
              </w:rPr>
              <w:t>Образовательная ситуация</w:t>
            </w:r>
            <w:r>
              <w:rPr>
                <w:rFonts w:ascii="Georgia" w:hAnsi="Georgia"/>
                <w:color w:val="000000"/>
                <w:kern w:val="0"/>
                <w:sz w:val="27"/>
                <w:szCs w:val="27"/>
                <w:shd w:fill="FFFFFF" w:val="clear"/>
                <w:lang w:val="ru-RU" w:bidi="ar-SA"/>
              </w:rPr>
              <w:t>«О чём рассказала Красная книга».</w:t>
            </w:r>
          </w:p>
          <w:p>
            <w:pPr>
              <w:pStyle w:val="NormalWeb"/>
              <w:widowControl w:val="false"/>
              <w:suppressAutoHyphens w:val="true"/>
              <w:spacing w:beforeAutospacing="0" w:before="20" w:afterAutospacing="0" w:after="20"/>
              <w:ind w:right="34" w:hanging="0"/>
              <w:jc w:val="both"/>
              <w:rPr>
                <w:color w:val="000000" w:themeColor="text1"/>
                <w:sz w:val="28"/>
                <w:szCs w:val="28"/>
              </w:rPr>
            </w:pPr>
            <w:r>
              <w:rPr>
                <w:rFonts w:ascii="Georgia" w:hAnsi="Georgia"/>
                <w:color w:val="000000"/>
                <w:kern w:val="0"/>
                <w:sz w:val="27"/>
                <w:szCs w:val="27"/>
                <w:shd w:fill="FFFFFF" w:val="clear"/>
                <w:lang w:val="ru-RU" w:bidi="ar-SA"/>
              </w:rPr>
              <w:t>Показ мультимедийной презентации.</w:t>
            </w:r>
          </w:p>
        </w:tc>
      </w:tr>
      <w:tr>
        <w:trPr>
          <w:trHeight w:val="2616" w:hRule="atLeast"/>
        </w:trPr>
        <w:tc>
          <w:tcPr>
            <w:tcW w:w="566" w:type="dxa"/>
            <w:tcBorders/>
          </w:tcPr>
          <w:p>
            <w:pPr>
              <w:pStyle w:val="NormalWeb"/>
              <w:widowControl w:val="false"/>
              <w:tabs>
                <w:tab w:val="clear" w:pos="708"/>
                <w:tab w:val="left" w:pos="33" w:leader="none"/>
              </w:tabs>
              <w:suppressAutoHyphens w:val="true"/>
              <w:spacing w:beforeAutospacing="0" w:before="20" w:afterAutospacing="0" w:after="20"/>
              <w:ind w:right="34" w:hanging="0"/>
              <w:jc w:val="left"/>
              <w:rPr>
                <w:color w:val="000000" w:themeColor="text1"/>
                <w:sz w:val="28"/>
                <w:szCs w:val="28"/>
              </w:rPr>
            </w:pPr>
            <w:r>
              <w:rPr>
                <w:color w:val="000000" w:themeColor="text1"/>
                <w:kern w:val="0"/>
                <w:sz w:val="28"/>
                <w:szCs w:val="28"/>
                <w:lang w:val="ru-RU" w:bidi="ar-SA"/>
              </w:rPr>
              <w:t>35</w:t>
            </w:r>
          </w:p>
        </w:tc>
        <w:tc>
          <w:tcPr>
            <w:tcW w:w="1277" w:type="dxa"/>
            <w:tcBorders/>
          </w:tcPr>
          <w:p>
            <w:pPr>
              <w:pStyle w:val="NormalWeb"/>
              <w:widowControl w:val="false"/>
              <w:suppressAutoHyphens w:val="true"/>
              <w:spacing w:beforeAutospacing="0" w:before="20" w:afterAutospacing="0" w:after="20"/>
              <w:ind w:right="533" w:hanging="0"/>
              <w:jc w:val="center"/>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3</w:t>
            </w:r>
          </w:p>
        </w:tc>
        <w:tc>
          <w:tcPr>
            <w:tcW w:w="3968" w:type="dxa"/>
            <w:tcBorders/>
          </w:tcPr>
          <w:p>
            <w:pPr>
              <w:pStyle w:val="NormalWeb"/>
              <w:widowControl w:val="false"/>
              <w:tabs>
                <w:tab w:val="clear" w:pos="708"/>
                <w:tab w:val="left" w:pos="2443" w:leader="none"/>
              </w:tabs>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Знакомство с Красной книгой ЯНАО. Редкие и исчезающие растения.</w:t>
            </w:r>
          </w:p>
        </w:tc>
        <w:tc>
          <w:tcPr>
            <w:tcW w:w="4537" w:type="dxa"/>
            <w:tcBorders/>
          </w:tcPr>
          <w:p>
            <w:pPr>
              <w:pStyle w:val="NormalWeb"/>
              <w:widowControl w:val="false"/>
              <w:tabs>
                <w:tab w:val="clear" w:pos="708"/>
                <w:tab w:val="left" w:pos="3861" w:leader="none"/>
              </w:tabs>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Воспитывать ответственное отношение ко всему живому.</w:t>
            </w:r>
            <w:r>
              <w:rPr>
                <w:color w:val="000000" w:themeColor="text1"/>
                <w:kern w:val="0"/>
                <w:sz w:val="28"/>
                <w:szCs w:val="28"/>
                <w:shd w:fill="FFFFFF" w:val="clear"/>
                <w:lang w:val="ru-RU" w:bidi="ar-SA"/>
              </w:rPr>
              <w:t xml:space="preserve"> Познакомить дошкольников с Красной книгой, дать представление об охране растений нашего края Воспитывать бережное отношение к природе родного края.</w:t>
            </w:r>
          </w:p>
        </w:tc>
        <w:tc>
          <w:tcPr>
            <w:tcW w:w="3685" w:type="dxa"/>
            <w:tcBorders/>
          </w:tcPr>
          <w:p>
            <w:pPr>
              <w:pStyle w:val="NormalWeb"/>
              <w:widowControl w:val="false"/>
              <w:suppressAutoHyphens w:val="true"/>
              <w:spacing w:beforeAutospacing="0" w:before="20" w:afterAutospacing="0" w:after="20"/>
              <w:ind w:right="34" w:hanging="0"/>
              <w:jc w:val="both"/>
              <w:rPr>
                <w:sz w:val="28"/>
                <w:szCs w:val="28"/>
              </w:rPr>
            </w:pPr>
            <w:r>
              <w:rPr>
                <w:kern w:val="0"/>
                <w:sz w:val="28"/>
                <w:szCs w:val="28"/>
                <w:lang w:val="ru-RU" w:bidi="ar-SA"/>
              </w:rPr>
              <w:t>Устный журнал. Продуктивная деятельность (раскраски)</w:t>
            </w:r>
          </w:p>
        </w:tc>
      </w:tr>
      <w:tr>
        <w:trPr>
          <w:trHeight w:val="1263" w:hRule="atLeast"/>
        </w:trPr>
        <w:tc>
          <w:tcPr>
            <w:tcW w:w="566" w:type="dxa"/>
            <w:tcBorders/>
          </w:tcPr>
          <w:p>
            <w:pPr>
              <w:pStyle w:val="NormalWeb"/>
              <w:widowControl w:val="false"/>
              <w:tabs>
                <w:tab w:val="clear" w:pos="708"/>
                <w:tab w:val="left" w:pos="33" w:leader="none"/>
              </w:tabs>
              <w:suppressAutoHyphens w:val="true"/>
              <w:spacing w:beforeAutospacing="0" w:before="20" w:afterAutospacing="0" w:after="20"/>
              <w:ind w:right="34" w:hanging="0"/>
              <w:jc w:val="left"/>
              <w:rPr>
                <w:color w:val="000000" w:themeColor="text1"/>
                <w:sz w:val="28"/>
                <w:szCs w:val="28"/>
              </w:rPr>
            </w:pPr>
            <w:r>
              <w:rPr>
                <w:color w:val="000000" w:themeColor="text1"/>
                <w:kern w:val="0"/>
                <w:sz w:val="28"/>
                <w:szCs w:val="28"/>
                <w:lang w:val="ru-RU" w:bidi="ar-SA"/>
              </w:rPr>
              <w:t>36</w:t>
            </w:r>
          </w:p>
        </w:tc>
        <w:tc>
          <w:tcPr>
            <w:tcW w:w="1277" w:type="dxa"/>
            <w:tcBorders/>
          </w:tcPr>
          <w:p>
            <w:pPr>
              <w:pStyle w:val="NormalWeb"/>
              <w:widowControl w:val="false"/>
              <w:suppressAutoHyphens w:val="true"/>
              <w:spacing w:beforeAutospacing="0" w:before="20" w:afterAutospacing="0" w:after="20"/>
              <w:ind w:right="533" w:hanging="0"/>
              <w:jc w:val="center"/>
              <w:rPr>
                <w:color w:val="000000" w:themeColor="text1"/>
                <w:sz w:val="28"/>
                <w:szCs w:val="28"/>
              </w:rPr>
            </w:pPr>
            <w:r>
              <w:rPr>
                <w:color w:val="000000" w:themeColor="text1"/>
                <w:sz w:val="28"/>
                <w:szCs w:val="28"/>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4</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Экскурсия на реку Пур.</w:t>
            </w:r>
          </w:p>
        </w:tc>
        <w:tc>
          <w:tcPr>
            <w:tcW w:w="4537" w:type="dxa"/>
            <w:tcBorders/>
          </w:tcPr>
          <w:p>
            <w:pPr>
              <w:pStyle w:val="NormalWeb"/>
              <w:widowControl w:val="false"/>
              <w:tabs>
                <w:tab w:val="clear" w:pos="708"/>
                <w:tab w:val="left" w:pos="3861" w:leader="none"/>
              </w:tabs>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Познакомить с рекой Пур, ее историей. Воспитывать бережное отношение к природе своего края.</w:t>
            </w:r>
          </w:p>
        </w:tc>
        <w:tc>
          <w:tcPr>
            <w:tcW w:w="3685"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Экскурсия.</w:t>
            </w:r>
          </w:p>
        </w:tc>
      </w:tr>
      <w:tr>
        <w:trPr>
          <w:trHeight w:val="1409" w:hRule="atLeast"/>
        </w:trPr>
        <w:tc>
          <w:tcPr>
            <w:tcW w:w="566" w:type="dxa"/>
            <w:tcBorders/>
          </w:tcPr>
          <w:p>
            <w:pPr>
              <w:pStyle w:val="NormalWeb"/>
              <w:widowControl w:val="false"/>
              <w:tabs>
                <w:tab w:val="clear" w:pos="708"/>
                <w:tab w:val="left" w:pos="33" w:leader="none"/>
              </w:tabs>
              <w:suppressAutoHyphens w:val="true"/>
              <w:spacing w:beforeAutospacing="0" w:before="20" w:afterAutospacing="0" w:after="20"/>
              <w:ind w:right="34" w:hanging="0"/>
              <w:jc w:val="left"/>
              <w:rPr>
                <w:color w:val="000000" w:themeColor="text1"/>
                <w:sz w:val="28"/>
                <w:szCs w:val="28"/>
              </w:rPr>
            </w:pPr>
            <w:r>
              <w:rPr>
                <w:color w:val="000000" w:themeColor="text1"/>
                <w:kern w:val="0"/>
                <w:sz w:val="28"/>
                <w:szCs w:val="28"/>
                <w:lang w:val="ru-RU" w:bidi="ar-SA"/>
              </w:rPr>
              <w:t>37</w:t>
            </w:r>
          </w:p>
        </w:tc>
        <w:tc>
          <w:tcPr>
            <w:tcW w:w="1277" w:type="dxa"/>
            <w:tcBorders/>
          </w:tcPr>
          <w:p>
            <w:pPr>
              <w:pStyle w:val="NormalWeb"/>
              <w:widowControl w:val="false"/>
              <w:suppressAutoHyphens w:val="true"/>
              <w:spacing w:beforeAutospacing="0" w:before="20" w:afterAutospacing="0" w:after="20"/>
              <w:ind w:right="533" w:hanging="0"/>
              <w:jc w:val="center"/>
              <w:rPr>
                <w:color w:val="000000" w:themeColor="text1"/>
                <w:sz w:val="28"/>
                <w:szCs w:val="28"/>
                <w:vertAlign w:val="subscript"/>
              </w:rPr>
            </w:pPr>
            <w:r>
              <w:rPr>
                <w:color w:val="000000" w:themeColor="text1"/>
                <w:sz w:val="28"/>
                <w:szCs w:val="28"/>
                <w:vertAlign w:val="subscript"/>
              </w:rPr>
            </w:r>
          </w:p>
        </w:tc>
        <w:tc>
          <w:tcPr>
            <w:tcW w:w="992" w:type="dxa"/>
            <w:tcBorders/>
          </w:tcPr>
          <w:p>
            <w:pPr>
              <w:pStyle w:val="NormalWeb"/>
              <w:widowControl w:val="false"/>
              <w:suppressAutoHyphens w:val="true"/>
              <w:spacing w:beforeAutospacing="0" w:before="20" w:afterAutospacing="0" w:after="20"/>
              <w:ind w:right="33" w:hanging="0"/>
              <w:jc w:val="center"/>
              <w:rPr>
                <w:color w:val="000000" w:themeColor="text1"/>
                <w:sz w:val="28"/>
                <w:szCs w:val="28"/>
              </w:rPr>
            </w:pPr>
            <w:r>
              <w:rPr>
                <w:color w:val="000000" w:themeColor="text1"/>
                <w:kern w:val="0"/>
                <w:sz w:val="28"/>
                <w:szCs w:val="28"/>
                <w:lang w:val="ru-RU" w:bidi="ar-SA"/>
              </w:rPr>
              <w:t>5</w:t>
            </w:r>
          </w:p>
        </w:tc>
        <w:tc>
          <w:tcPr>
            <w:tcW w:w="3968" w:type="dxa"/>
            <w:tcBorders/>
          </w:tcPr>
          <w:p>
            <w:pPr>
              <w:pStyle w:val="NormalWeb"/>
              <w:widowControl w:val="false"/>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Викторина «Мой край родной».</w:t>
            </w:r>
          </w:p>
        </w:tc>
        <w:tc>
          <w:tcPr>
            <w:tcW w:w="4537" w:type="dxa"/>
            <w:tcBorders/>
          </w:tcPr>
          <w:p>
            <w:pPr>
              <w:pStyle w:val="NormalWeb"/>
              <w:widowControl w:val="false"/>
              <w:tabs>
                <w:tab w:val="clear" w:pos="708"/>
                <w:tab w:val="left" w:pos="3861" w:leader="none"/>
              </w:tabs>
              <w:suppressAutoHyphens w:val="true"/>
              <w:spacing w:beforeAutospacing="0" w:before="20" w:afterAutospacing="0" w:after="20"/>
              <w:jc w:val="both"/>
              <w:rPr>
                <w:color w:val="000000" w:themeColor="text1"/>
                <w:sz w:val="28"/>
                <w:szCs w:val="28"/>
              </w:rPr>
            </w:pPr>
            <w:r>
              <w:rPr>
                <w:color w:val="000000" w:themeColor="text1"/>
                <w:kern w:val="0"/>
                <w:sz w:val="28"/>
                <w:szCs w:val="28"/>
                <w:lang w:val="ru-RU" w:bidi="ar-SA"/>
              </w:rPr>
              <w:t>Создать условия для речевой активности детей, обеспечить условия для выражения своего мнения. Воспитывать любовь к родному краю.</w:t>
            </w:r>
          </w:p>
        </w:tc>
        <w:tc>
          <w:tcPr>
            <w:tcW w:w="3685" w:type="dxa"/>
            <w:tcBorders/>
          </w:tcPr>
          <w:p>
            <w:pPr>
              <w:pStyle w:val="NormalWeb"/>
              <w:widowControl w:val="false"/>
              <w:suppressAutoHyphens w:val="true"/>
              <w:spacing w:beforeAutospacing="0" w:before="20" w:afterAutospacing="0" w:after="20"/>
              <w:ind w:right="34" w:hanging="0"/>
              <w:jc w:val="both"/>
              <w:rPr>
                <w:color w:val="000000" w:themeColor="text1"/>
                <w:sz w:val="28"/>
                <w:szCs w:val="28"/>
              </w:rPr>
            </w:pPr>
            <w:r>
              <w:rPr>
                <w:color w:val="000000" w:themeColor="text1"/>
                <w:kern w:val="0"/>
                <w:sz w:val="28"/>
                <w:szCs w:val="28"/>
                <w:lang w:val="ru-RU" w:bidi="ar-SA"/>
              </w:rPr>
              <w:t>Викторина.</w:t>
            </w:r>
          </w:p>
        </w:tc>
      </w:tr>
    </w:tbl>
    <w:p>
      <w:pPr>
        <w:pStyle w:val="Normal"/>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spacing w:before="30" w:after="30"/>
        <w:jc w:val="right"/>
        <w:rPr>
          <w:rFonts w:ascii="Times New Roman" w:hAnsi="Times New Roman" w:cs="Times New Roman"/>
          <w:color w:val="000000" w:themeColor="text1"/>
          <w:sz w:val="28"/>
          <w:szCs w:val="28"/>
        </w:rPr>
      </w:pPr>
      <w:r>
        <w:rPr/>
      </w:r>
    </w:p>
    <w:p>
      <w:pPr>
        <w:pStyle w:val="Normal"/>
        <w:spacing w:before="30" w:after="30"/>
        <w:jc w:val="right"/>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Таблица 2</w:t>
      </w:r>
    </w:p>
    <w:p>
      <w:pPr>
        <w:pStyle w:val="Normal"/>
        <w:spacing w:before="30" w:after="30"/>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Планирование образовательной деятельности в подготовительной группе по ознакомлению с родным краем</w:t>
      </w:r>
    </w:p>
    <w:tbl>
      <w:tblPr>
        <w:tblStyle w:val="a4"/>
        <w:tblpPr w:bottomFromText="0" w:horzAnchor="text" w:leftFromText="180" w:rightFromText="180" w:tblpX="0" w:tblpY="1" w:topFromText="0" w:vertAnchor="text"/>
        <w:tblW w:w="15134"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34"/>
        <w:gridCol w:w="1559"/>
        <w:gridCol w:w="991"/>
        <w:gridCol w:w="3969"/>
        <w:gridCol w:w="4678"/>
        <w:gridCol w:w="3402"/>
      </w:tblGrid>
      <w:tr>
        <w:trPr/>
        <w:tc>
          <w:tcPr>
            <w:tcW w:w="534" w:type="dxa"/>
            <w:tcBorders/>
          </w:tcPr>
          <w:p>
            <w:pPr>
              <w:pStyle w:val="NormalWeb"/>
              <w:widowControl w:val="false"/>
              <w:tabs>
                <w:tab w:val="clear" w:pos="708"/>
                <w:tab w:val="left" w:pos="34" w:leader="none"/>
              </w:tabs>
              <w:suppressAutoHyphens w:val="true"/>
              <w:spacing w:beforeAutospacing="0" w:before="20" w:afterAutospacing="0" w:after="20"/>
              <w:jc w:val="center"/>
              <w:rPr>
                <w:color w:val="000000" w:themeColor="text1"/>
                <w:sz w:val="28"/>
                <w:szCs w:val="28"/>
              </w:rPr>
            </w:pPr>
            <w:r>
              <w:rPr>
                <w:color w:val="000000" w:themeColor="text1"/>
                <w:kern w:val="0"/>
                <w:sz w:val="28"/>
                <w:szCs w:val="28"/>
                <w:lang w:val="ru-RU" w:bidi="ar-SA"/>
              </w:rPr>
              <w:t>№</w:t>
            </w:r>
          </w:p>
        </w:tc>
        <w:tc>
          <w:tcPr>
            <w:tcW w:w="1559" w:type="dxa"/>
            <w:tcBorders/>
          </w:tcPr>
          <w:p>
            <w:pPr>
              <w:pStyle w:val="NormalWeb"/>
              <w:widowControl w:val="false"/>
              <w:suppressAutoHyphens w:val="true"/>
              <w:spacing w:beforeAutospacing="0" w:before="20" w:afterAutospacing="0" w:after="20"/>
              <w:ind w:left="175" w:right="-108" w:hanging="142"/>
              <w:jc w:val="left"/>
              <w:rPr>
                <w:color w:val="000000" w:themeColor="text1"/>
                <w:sz w:val="28"/>
                <w:szCs w:val="28"/>
              </w:rPr>
            </w:pPr>
            <w:r>
              <w:rPr>
                <w:color w:val="000000" w:themeColor="text1"/>
                <w:kern w:val="0"/>
                <w:sz w:val="28"/>
                <w:szCs w:val="28"/>
                <w:lang w:val="ru-RU" w:bidi="ar-SA"/>
              </w:rPr>
              <w:t>Месяц</w:t>
            </w:r>
          </w:p>
        </w:tc>
        <w:tc>
          <w:tcPr>
            <w:tcW w:w="991" w:type="dxa"/>
            <w:tcBorders/>
          </w:tcPr>
          <w:p>
            <w:pPr>
              <w:pStyle w:val="NormalWeb"/>
              <w:widowControl w:val="false"/>
              <w:suppressAutoHyphens w:val="true"/>
              <w:spacing w:beforeAutospacing="0" w:before="20" w:afterAutospacing="0" w:after="20"/>
              <w:ind w:right="-249" w:hanging="250"/>
              <w:jc w:val="center"/>
              <w:rPr>
                <w:color w:val="000000" w:themeColor="text1"/>
                <w:sz w:val="28"/>
                <w:szCs w:val="28"/>
              </w:rPr>
            </w:pPr>
            <w:r>
              <w:rPr>
                <w:color w:val="000000" w:themeColor="text1"/>
                <w:kern w:val="0"/>
                <w:sz w:val="28"/>
                <w:szCs w:val="28"/>
                <w:lang w:val="ru-RU" w:bidi="ar-SA"/>
              </w:rPr>
              <w:t>Неделя</w:t>
            </w:r>
          </w:p>
        </w:tc>
        <w:tc>
          <w:tcPr>
            <w:tcW w:w="3969" w:type="dxa"/>
            <w:tcBorders/>
          </w:tcPr>
          <w:p>
            <w:pPr>
              <w:pStyle w:val="NormalWeb"/>
              <w:widowControl w:val="false"/>
              <w:suppressAutoHyphens w:val="true"/>
              <w:spacing w:beforeAutospacing="0" w:before="20" w:afterAutospacing="0" w:after="20"/>
              <w:ind w:firstLine="317"/>
              <w:jc w:val="center"/>
              <w:rPr>
                <w:color w:val="000000" w:themeColor="text1"/>
                <w:sz w:val="28"/>
                <w:szCs w:val="28"/>
              </w:rPr>
            </w:pPr>
            <w:r>
              <w:rPr>
                <w:color w:val="000000" w:themeColor="text1"/>
                <w:kern w:val="0"/>
                <w:sz w:val="28"/>
                <w:szCs w:val="28"/>
                <w:lang w:val="ru-RU" w:bidi="ar-SA"/>
              </w:rPr>
              <w:t>Тема</w:t>
            </w:r>
          </w:p>
        </w:tc>
        <w:tc>
          <w:tcPr>
            <w:tcW w:w="4678" w:type="dxa"/>
            <w:tcBorders/>
          </w:tcPr>
          <w:p>
            <w:pPr>
              <w:pStyle w:val="NormalWeb"/>
              <w:widowControl w:val="false"/>
              <w:suppressAutoHyphens w:val="true"/>
              <w:spacing w:beforeAutospacing="0" w:before="20" w:afterAutospacing="0" w:after="20"/>
              <w:ind w:right="533" w:firstLine="459"/>
              <w:jc w:val="center"/>
              <w:rPr>
                <w:color w:val="000000" w:themeColor="text1"/>
                <w:sz w:val="28"/>
                <w:szCs w:val="28"/>
              </w:rPr>
            </w:pPr>
            <w:r>
              <w:rPr>
                <w:color w:val="000000" w:themeColor="text1"/>
                <w:kern w:val="0"/>
                <w:sz w:val="28"/>
                <w:szCs w:val="28"/>
                <w:lang w:val="ru-RU" w:bidi="ar-SA"/>
              </w:rPr>
              <w:t>Содержание</w:t>
            </w:r>
          </w:p>
        </w:tc>
        <w:tc>
          <w:tcPr>
            <w:tcW w:w="3402" w:type="dxa"/>
            <w:tcBorders/>
          </w:tcPr>
          <w:p>
            <w:pPr>
              <w:pStyle w:val="NormalWeb"/>
              <w:widowControl w:val="false"/>
              <w:suppressAutoHyphens w:val="true"/>
              <w:spacing w:beforeAutospacing="0" w:before="20" w:afterAutospacing="0" w:after="20"/>
              <w:ind w:right="533" w:hanging="0"/>
              <w:jc w:val="center"/>
              <w:rPr>
                <w:color w:val="000000" w:themeColor="text1"/>
                <w:sz w:val="28"/>
                <w:szCs w:val="28"/>
              </w:rPr>
            </w:pPr>
            <w:r>
              <w:rPr>
                <w:color w:val="000000" w:themeColor="text1"/>
                <w:kern w:val="0"/>
                <w:sz w:val="28"/>
                <w:szCs w:val="28"/>
                <w:lang w:val="ru-RU" w:bidi="ar-SA"/>
              </w:rPr>
              <w:t>Формы работы</w:t>
            </w:r>
          </w:p>
        </w:tc>
      </w:tr>
      <w:tr>
        <w:trPr>
          <w:trHeight w:val="2254" w:hRule="atLeast"/>
        </w:trPr>
        <w:tc>
          <w:tcPr>
            <w:tcW w:w="534" w:type="dxa"/>
            <w:tcBorders/>
          </w:tcPr>
          <w:p>
            <w:pPr>
              <w:pStyle w:val="Normal"/>
              <w:widowControl w:val="false"/>
              <w:suppressAutoHyphens w:val="true"/>
              <w:spacing w:lineRule="auto" w:line="240" w:before="20" w:after="20"/>
              <w:ind w:left="-60" w:right="-12" w:hanging="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Сентябрь.</w:t>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w:t>
            </w:r>
          </w:p>
        </w:tc>
        <w:tc>
          <w:tcPr>
            <w:tcW w:w="3969" w:type="dxa"/>
            <w:tcBorders/>
          </w:tcPr>
          <w:p>
            <w:pPr>
              <w:pStyle w:val="Normal"/>
              <w:widowControl w:val="false"/>
              <w:suppressAutoHyphens w:val="true"/>
              <w:spacing w:lineRule="auto" w:line="240" w:before="20" w:after="20"/>
              <w:ind w:firstLine="317"/>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Вы на карту посмотрите Пуровский район на ней найдите.</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Познакомить детей с Пуровским районом, с особенностями природных условий, его географическим расположением на карте, историей его образования. Воспитывать интерес к изучению истории своего края</w:t>
            </w:r>
          </w:p>
        </w:tc>
        <w:tc>
          <w:tcPr>
            <w:tcW w:w="3402" w:type="dxa"/>
            <w:tcBorders/>
          </w:tcPr>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Образовательная ситуация (игра - путешествие.)</w:t>
            </w:r>
          </w:p>
        </w:tc>
      </w:tr>
      <w:tr>
        <w:trPr/>
        <w:tc>
          <w:tcPr>
            <w:tcW w:w="534" w:type="dxa"/>
            <w:tcBorders/>
          </w:tcPr>
          <w:p>
            <w:pPr>
              <w:pStyle w:val="Normal"/>
              <w:widowControl w:val="false"/>
              <w:suppressAutoHyphens w:val="true"/>
              <w:spacing w:lineRule="auto" w:line="240" w:before="20" w:after="20"/>
              <w:ind w:left="-60" w:right="-12" w:hanging="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w:t>
            </w:r>
          </w:p>
        </w:tc>
        <w:tc>
          <w:tcPr>
            <w:tcW w:w="3969" w:type="dxa"/>
            <w:tcBorders/>
          </w:tcPr>
          <w:p>
            <w:pPr>
              <w:pStyle w:val="Normal"/>
              <w:widowControl w:val="false"/>
              <w:suppressAutoHyphens w:val="true"/>
              <w:spacing w:lineRule="auto" w:line="240" w:before="20" w:after="20"/>
              <w:ind w:firstLine="34"/>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Символика ЯНАО.</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Познакомить детей с символикой  ЯНАО (флаг, герб) Воспитывать интерес к изучению истории своего край,чувство гордости за нее.</w:t>
            </w:r>
          </w:p>
        </w:tc>
        <w:tc>
          <w:tcPr>
            <w:tcW w:w="3402" w:type="dxa"/>
            <w:tcBorders/>
          </w:tcPr>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Образовательная ситуация. Продуктивная деятельность (пластили-</w:t>
            </w:r>
          </w:p>
          <w:p>
            <w:pPr>
              <w:pStyle w:val="Normal"/>
              <w:widowControl w:val="false"/>
              <w:suppressAutoHyphens w:val="true"/>
              <w:spacing w:lineRule="auto" w:line="240" w:before="20" w:after="2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нография «Флаг ЯНАО</w:t>
            </w:r>
          </w:p>
        </w:tc>
      </w:tr>
      <w:tr>
        <w:trPr>
          <w:trHeight w:val="2710" w:hRule="atLeast"/>
        </w:trPr>
        <w:tc>
          <w:tcPr>
            <w:tcW w:w="534" w:type="dxa"/>
            <w:tcBorders/>
          </w:tcPr>
          <w:p>
            <w:pPr>
              <w:pStyle w:val="Normal"/>
              <w:widowControl w:val="false"/>
              <w:suppressAutoHyphens w:val="true"/>
              <w:spacing w:lineRule="auto" w:line="240" w:before="20" w:after="20"/>
              <w:ind w:left="-60" w:right="-12" w:hanging="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w:t>
            </w:r>
          </w:p>
        </w:tc>
        <w:tc>
          <w:tcPr>
            <w:tcW w:w="3969" w:type="dxa"/>
            <w:tcBorders/>
          </w:tcPr>
          <w:p>
            <w:pPr>
              <w:pStyle w:val="Normal"/>
              <w:widowControl w:val="false"/>
              <w:suppressAutoHyphens w:val="true"/>
              <w:spacing w:lineRule="auto" w:line="240" w:before="20" w:after="20"/>
              <w:ind w:firstLine="34"/>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Города, поселки ЯНАО.</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Дать представление о городах, поселках, входящих в состав ЯНАО. Воспитывать любовь к своей малой Родине.</w:t>
            </w:r>
          </w:p>
        </w:tc>
        <w:tc>
          <w:tcPr>
            <w:tcW w:w="3402" w:type="dxa"/>
            <w:tcBorders/>
          </w:tcPr>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Заочная экскурсия по городам ЯНАО с включением творческих заданий.</w:t>
            </w:r>
          </w:p>
        </w:tc>
      </w:tr>
      <w:tr>
        <w:trPr>
          <w:trHeight w:val="3085" w:hRule="atLeast"/>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4</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4</w:t>
            </w:r>
          </w:p>
        </w:tc>
        <w:tc>
          <w:tcPr>
            <w:tcW w:w="3969" w:type="dxa"/>
            <w:tcBorders/>
          </w:tcPr>
          <w:p>
            <w:pPr>
              <w:pStyle w:val="Normal"/>
              <w:widowControl w:val="false"/>
              <w:suppressAutoHyphens w:val="true"/>
              <w:spacing w:lineRule="auto" w:line="240" w:before="20" w:after="20"/>
              <w:ind w:firstLine="34"/>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ЯМАЛ – большой Отчизны северный край.</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Дать представление о ЯМАЛЕ, как частице большой Родины.  Познакомить с символикой ЯНАО. Дать представление, что этот край многонациональный. Воспитывать чувство гордости и уважение к своему народу, проживающему на территории ЯНАО.</w:t>
            </w:r>
          </w:p>
        </w:tc>
        <w:tc>
          <w:tcPr>
            <w:tcW w:w="3402" w:type="dxa"/>
            <w:tcBorders/>
          </w:tcPr>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Образовательная ситуация.</w:t>
            </w:r>
          </w:p>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Продуктивная деятельность на тему» Хоровод дружбы» (аппликация)</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5</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Октябрь</w:t>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Салехард -столица ЯНАО.</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cs="Times New Roman"/>
                <w:color w:val="000000" w:themeColor="text1"/>
                <w:sz w:val="28"/>
                <w:szCs w:val="28"/>
                <w:shd w:fill="FFFFFF" w:val="clear"/>
              </w:rPr>
            </w:pPr>
            <w:r>
              <w:rPr>
                <w:rFonts w:eastAsia="Calibri" w:cs="Times New Roman" w:ascii="Times New Roman" w:hAnsi="Times New Roman"/>
                <w:color w:val="000000" w:themeColor="text1"/>
                <w:kern w:val="0"/>
                <w:sz w:val="28"/>
                <w:szCs w:val="28"/>
                <w:shd w:fill="FFFFFF" w:val="clear"/>
                <w:lang w:val="ru-RU" w:eastAsia="en-US" w:bidi="ar-SA"/>
              </w:rPr>
              <w:t>Формировать знания детей о ЯНАО, истории образования г. Салехард. Воспитывать через интерес к родному краю, городу, чувство патриотизма.</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Образовательная ситуация. Продуктивная</w:t>
            </w:r>
          </w:p>
          <w:p>
            <w:pPr>
              <w:pStyle w:val="Normal"/>
              <w:widowControl w:val="false"/>
              <w:suppressAutoHyphens w:val="true"/>
              <w:spacing w:lineRule="auto" w:line="240" w:before="20" w:after="2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деятельность на тему «Что нам запомнилось» (рисование)</w:t>
            </w:r>
          </w:p>
        </w:tc>
      </w:tr>
      <w:tr>
        <w:trPr>
          <w:trHeight w:val="1965" w:hRule="atLeast"/>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6</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Ямал – маленькая частица России.</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cs="Times New Roman"/>
                <w:color w:val="000000" w:themeColor="text1"/>
                <w:sz w:val="28"/>
                <w:szCs w:val="28"/>
                <w:shd w:fill="FFFFFF" w:val="clear"/>
              </w:rPr>
            </w:pPr>
            <w:r>
              <w:rPr>
                <w:rFonts w:eastAsia="Times New Roman" w:cs="Times New Roman" w:ascii="Times New Roman" w:hAnsi="Times New Roman"/>
                <w:color w:val="000000" w:themeColor="text1"/>
                <w:kern w:val="0"/>
                <w:sz w:val="28"/>
                <w:szCs w:val="28"/>
                <w:lang w:val="ru-RU" w:eastAsia="ru-RU" w:bidi="ar-SA"/>
              </w:rPr>
              <w:t>Закрепить знания детей о ЯНАО. Развивать речь, память, мышление, умение договариваться, приходить к единому мнению. Воспитывать   чувство гордости за свой северный край.</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КВН.</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7</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Коренные жители севера: лесные, тундровые ненцы (быт, культура, обычаи.)</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cs="Times New Roman"/>
                <w:color w:val="000000" w:themeColor="text1"/>
                <w:sz w:val="28"/>
                <w:szCs w:val="28"/>
                <w:shd w:fill="FFFFFF" w:val="clear"/>
              </w:rPr>
            </w:pPr>
            <w:r>
              <w:rPr>
                <w:rFonts w:eastAsia="Times New Roman" w:cs="Times New Roman" w:ascii="Times New Roman" w:hAnsi="Times New Roman"/>
                <w:color w:val="000000" w:themeColor="text1"/>
                <w:kern w:val="0"/>
                <w:sz w:val="28"/>
                <w:szCs w:val="28"/>
                <w:lang w:val="ru-RU" w:eastAsia="ru-RU" w:bidi="ar-SA"/>
              </w:rPr>
              <w:t>Познакомить дошкольников с одним из видов северного народа – ненцами. Воспитывать интерес к их традициям, быту, культуре.</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Образовательная ситуация.</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8</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4</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Ханты – коренные жители севера.</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cs="Times New Roman"/>
                <w:color w:val="000000" w:themeColor="text1"/>
                <w:sz w:val="28"/>
                <w:szCs w:val="28"/>
                <w:shd w:fill="FFFFFF" w:val="clear"/>
              </w:rPr>
            </w:pPr>
            <w:r>
              <w:rPr>
                <w:rFonts w:eastAsia="Times New Roman" w:cs="Times New Roman" w:ascii="Times New Roman" w:hAnsi="Times New Roman"/>
                <w:color w:val="000000" w:themeColor="text1"/>
                <w:kern w:val="0"/>
                <w:sz w:val="28"/>
                <w:szCs w:val="28"/>
                <w:lang w:val="ru-RU" w:eastAsia="ru-RU" w:bidi="ar-SA"/>
              </w:rPr>
              <w:t>Познакомить дошкольников с одним из видов северного народа – хантами. Воспитывать интерес к их традициям, быту, культуре.</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Экскурсия в центр национальных культур.</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9</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Ноябрь</w:t>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Знакомство с трудовой деятельностью народов севера.</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Расширить знания детей о профессиях коренных жителей Ямала (рыболовство, оленеводство, звероводство, пушной промысел). Уточнить знания о профессиях (рыбак, охотник, оленевод).</w:t>
            </w:r>
          </w:p>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 xml:space="preserve"> </w:t>
            </w:r>
            <w:r>
              <w:rPr>
                <w:rFonts w:eastAsia="Times New Roman" w:cs="Times New Roman" w:ascii="Times New Roman" w:hAnsi="Times New Roman"/>
                <w:color w:val="000000" w:themeColor="text1"/>
                <w:kern w:val="0"/>
                <w:sz w:val="28"/>
                <w:szCs w:val="28"/>
                <w:lang w:val="ru-RU" w:eastAsia="ru-RU" w:bidi="ar-SA"/>
              </w:rPr>
              <w:t>Расширять представление детей о роли коренных жителей Ямала в жизни животного мира. Накапливать знания о традициях народов Ямала</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Встреча с работниками зверофермы, рыбзавода.</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10</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Жилища коренных жителей.</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cs="Times New Roman"/>
                <w:color w:val="000000"/>
                <w:sz w:val="28"/>
                <w:szCs w:val="28"/>
                <w:shd w:fill="FFFFFF" w:val="clear"/>
              </w:rPr>
            </w:pPr>
            <w:r>
              <w:rPr>
                <w:rFonts w:eastAsia="Calibri" w:cs="Times New Roman" w:ascii="Times New Roman" w:hAnsi="Times New Roman"/>
                <w:color w:val="000000"/>
                <w:kern w:val="0"/>
                <w:sz w:val="28"/>
                <w:szCs w:val="28"/>
                <w:shd w:fill="FFFFFF" w:val="clear"/>
                <w:lang w:val="ru-RU" w:eastAsia="en-US" w:bidi="ar-SA"/>
              </w:rPr>
              <w:t>Продолжать расширять знания детей о жилых постройках коренных народов нашего края; воспитывать интерес к жизни и традициям жителей крайнего севера</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Образовательная ситуация.</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11</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p>
            <w:pPr>
              <w:pStyle w:val="Normal"/>
              <w:widowControl w:val="false"/>
              <w:suppressAutoHyphens w:val="true"/>
              <w:spacing w:lineRule="auto" w:line="240" w:before="20" w:after="2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Медвежий праздник(ЦНК).</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cs="Times New Roman" w:ascii="Times New Roman" w:hAnsi="Times New Roman"/>
                <w:color w:val="000000" w:themeColor="text1"/>
                <w:kern w:val="0"/>
                <w:sz w:val="28"/>
                <w:szCs w:val="28"/>
                <w:shd w:fill="FFFFFF" w:val="clear"/>
                <w:lang w:val="ru-RU" w:eastAsia="en-US" w:bidi="ar-SA"/>
              </w:rPr>
              <w:t>Продолжать знакомить детей с обрядовой культурой коренных народов ханты. Познакомить детей с обрядом медвежьего праздника и дать понятие о медведе, как о священном животном ханты и манси.</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Развлечение.</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12</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sz w:val="28"/>
                <w:szCs w:val="28"/>
                <w:lang w:eastAsia="ru-RU"/>
              </w:rPr>
            </w:pPr>
            <w:r>
              <w:rPr>
                <w:rFonts w:eastAsia="Times New Roman" w:cs="Times New Roman" w:ascii="Times New Roman" w:hAnsi="Times New Roman"/>
                <w:kern w:val="0"/>
                <w:sz w:val="28"/>
                <w:szCs w:val="28"/>
                <w:lang w:val="ru-RU" w:eastAsia="ru-RU" w:bidi="ar-SA"/>
              </w:rPr>
              <w:t>4</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sz w:val="28"/>
                <w:szCs w:val="28"/>
                <w:lang w:eastAsia="ru-RU"/>
              </w:rPr>
            </w:pPr>
            <w:r>
              <w:rPr>
                <w:rFonts w:eastAsia="Times New Roman" w:cs="Times New Roman" w:ascii="Times New Roman" w:hAnsi="Times New Roman"/>
                <w:color w:val="000000" w:themeColor="text1"/>
                <w:kern w:val="0"/>
                <w:sz w:val="28"/>
                <w:szCs w:val="28"/>
                <w:lang w:val="ru-RU" w:eastAsia="ru-RU" w:bidi="ar-SA"/>
              </w:rPr>
              <w:t>Одежда коренных жителей(ягушка, кисы, малица)</w:t>
            </w:r>
          </w:p>
        </w:tc>
        <w:tc>
          <w:tcPr>
            <w:tcW w:w="4678" w:type="dxa"/>
            <w:tcBorders/>
          </w:tcPr>
          <w:p>
            <w:pPr>
              <w:pStyle w:val="NormalWeb"/>
              <w:widowControl w:val="false"/>
              <w:suppressAutoHyphens w:val="true"/>
              <w:spacing w:beforeAutospacing="0" w:before="20" w:afterAutospacing="0" w:after="20"/>
              <w:ind w:firstLine="34"/>
              <w:jc w:val="both"/>
              <w:rPr>
                <w:color w:val="000000" w:themeColor="text1"/>
                <w:sz w:val="28"/>
                <w:szCs w:val="28"/>
              </w:rPr>
            </w:pPr>
            <w:r>
              <w:rPr>
                <w:color w:val="000000" w:themeColor="text1"/>
                <w:kern w:val="0"/>
                <w:sz w:val="28"/>
                <w:szCs w:val="28"/>
                <w:shd w:fill="FFFFFF" w:val="clear"/>
                <w:lang w:val="ru-RU" w:bidi="ar-SA"/>
              </w:rPr>
              <w:t>Познакомить с национальной одеждой и её украшениями</w:t>
            </w:r>
            <w:r>
              <w:rPr>
                <w:color w:val="000000" w:themeColor="text1"/>
                <w:kern w:val="0"/>
                <w:sz w:val="28"/>
                <w:szCs w:val="28"/>
                <w:lang w:val="ru-RU" w:bidi="ar-SA"/>
              </w:rPr>
              <w:t xml:space="preserve"> Выбор одежды в связи с условиями ее использования (сезон, место и время применения). Выбор одежды в связи с условиями ее использования (сезон, место и время применения).</w:t>
            </w:r>
          </w:p>
        </w:tc>
        <w:tc>
          <w:tcPr>
            <w:tcW w:w="3402" w:type="dxa"/>
            <w:tcBorders/>
          </w:tcPr>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Встреча с представителями ЦНК, мастерская деда Мороза – ЯМАЛА-  ИРИК.</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13</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Декабрь</w:t>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w:t>
            </w:r>
          </w:p>
        </w:tc>
        <w:tc>
          <w:tcPr>
            <w:tcW w:w="3969" w:type="dxa"/>
            <w:tcBorders/>
          </w:tcPr>
          <w:p>
            <w:pPr>
              <w:pStyle w:val="Normal"/>
              <w:widowControl w:val="false"/>
              <w:suppressAutoHyphens w:val="true"/>
              <w:spacing w:lineRule="auto" w:line="240" w:before="20" w:after="20"/>
              <w:ind w:firstLine="34"/>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Национальные узоры, орнаменты.</w:t>
            </w:r>
          </w:p>
        </w:tc>
        <w:tc>
          <w:tcPr>
            <w:tcW w:w="4678" w:type="dxa"/>
            <w:tcBorders/>
          </w:tcPr>
          <w:p>
            <w:pPr>
              <w:pStyle w:val="NormalWeb"/>
              <w:widowControl w:val="false"/>
              <w:suppressAutoHyphens w:val="true"/>
              <w:spacing w:beforeAutospacing="0" w:before="20" w:afterAutospacing="0" w:after="20"/>
              <w:ind w:firstLine="34"/>
              <w:jc w:val="both"/>
              <w:rPr>
                <w:color w:val="000000" w:themeColor="text1"/>
                <w:sz w:val="28"/>
                <w:szCs w:val="28"/>
              </w:rPr>
            </w:pPr>
            <w:r>
              <w:rPr>
                <w:color w:val="000000" w:themeColor="text1"/>
                <w:kern w:val="0"/>
                <w:sz w:val="28"/>
                <w:szCs w:val="28"/>
                <w:lang w:val="ru-RU" w:bidi="ar-SA"/>
              </w:rPr>
              <w:t>Расширить представлениедетей о многообразии орнаментов их применении в жизни у народов севера. Воспитывать интерес к культуре народов севера</w:t>
            </w:r>
          </w:p>
        </w:tc>
        <w:tc>
          <w:tcPr>
            <w:tcW w:w="3402"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Исследовательская деятельность.Продуктивная деятельность(аппликация «Малица»)</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14</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Празднование Нового года у хантов.</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cs="Times New Roman" w:ascii="Times New Roman" w:hAnsi="Times New Roman"/>
                <w:color w:val="000000" w:themeColor="text1"/>
                <w:kern w:val="0"/>
                <w:sz w:val="28"/>
                <w:szCs w:val="28"/>
                <w:lang w:val="ru-RU" w:eastAsia="en-US" w:bidi="ar-SA"/>
              </w:rPr>
              <w:t>Расширить знания детей о традициях праздничной культуры,обычаях празднования Нового года у северных народовПознакомить с Ямальским Дедом Морозом - Ямал-Ирик.</w:t>
            </w:r>
          </w:p>
        </w:tc>
        <w:tc>
          <w:tcPr>
            <w:tcW w:w="3402" w:type="dxa"/>
            <w:tcBorders/>
          </w:tcPr>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Развлечение.</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15</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Экскурсия в чум.</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cs="Times New Roman" w:ascii="Times New Roman" w:hAnsi="Times New Roman"/>
                <w:color w:val="000000" w:themeColor="text1"/>
                <w:kern w:val="0"/>
                <w:sz w:val="28"/>
                <w:szCs w:val="28"/>
                <w:lang w:val="ru-RU" w:eastAsia="en-US" w:bidi="ar-SA"/>
              </w:rPr>
              <w:t>Расширить представление детей о жилище народов Ямала – чумом; воспитывать чувство уважения к коренным жителям ЯНАО и их традициям.</w:t>
            </w:r>
          </w:p>
        </w:tc>
        <w:tc>
          <w:tcPr>
            <w:tcW w:w="3402" w:type="dxa"/>
            <w:tcBorders/>
          </w:tcPr>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Экскурсия.</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16</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4</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Транспорт народов севера.</w:t>
            </w:r>
          </w:p>
        </w:tc>
        <w:tc>
          <w:tcPr>
            <w:tcW w:w="4678" w:type="dxa"/>
            <w:tcBorders/>
          </w:tcPr>
          <w:p>
            <w:pPr>
              <w:pStyle w:val="Normal"/>
              <w:widowControl w:val="false"/>
              <w:shd w:val="clear" w:color="auto" w:fill="FFFFFF"/>
              <w:suppressAutoHyphens w:val="true"/>
              <w:spacing w:lineRule="auto" w:line="240" w:before="20" w:after="20"/>
              <w:ind w:firstLine="34"/>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kern w:val="0"/>
                <w:sz w:val="28"/>
                <w:szCs w:val="28"/>
                <w:lang w:val="ru-RU" w:eastAsia="ru-RU" w:bidi="ar-SA"/>
              </w:rPr>
              <w:t>Познакомить детей с видами транспорта народов ханты и манси, (нарты буран, облас); формировать знания об использовании средств передвижения.</w:t>
            </w:r>
          </w:p>
          <w:p>
            <w:pPr>
              <w:pStyle w:val="Normal"/>
              <w:widowControl w:val="false"/>
              <w:shd w:val="clear" w:color="auto" w:fill="FFFFFF"/>
              <w:suppressAutoHyphens w:val="true"/>
              <w:spacing w:lineRule="auto" w:line="240" w:before="20" w:after="20"/>
              <w:ind w:firstLine="34"/>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kern w:val="0"/>
                <w:sz w:val="28"/>
                <w:szCs w:val="28"/>
                <w:lang w:val="ru-RU" w:eastAsia="ru-RU" w:bidi="ar-SA"/>
              </w:rPr>
              <w:t>Воспитывать интерес к жизни людей других национальностей.</w:t>
            </w:r>
          </w:p>
        </w:tc>
        <w:tc>
          <w:tcPr>
            <w:tcW w:w="3402" w:type="dxa"/>
            <w:tcBorders/>
          </w:tcPr>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Образовательная ситуация с просмотром мультимедийной презентации.</w:t>
            </w:r>
          </w:p>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Продуктивная деятельность (конструи-</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рование из природного материала «Мы поедем, мы помчимся»)</w:t>
            </w:r>
          </w:p>
        </w:tc>
      </w:tr>
      <w:tr>
        <w:trPr>
          <w:trHeight w:val="3369" w:hRule="atLeast"/>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17</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Январь</w:t>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w:t>
            </w:r>
          </w:p>
        </w:tc>
        <w:tc>
          <w:tcPr>
            <w:tcW w:w="3969" w:type="dxa"/>
            <w:tcBorders/>
          </w:tcPr>
          <w:p>
            <w:pPr>
              <w:pStyle w:val="Normal"/>
              <w:widowControl w:val="false"/>
              <w:suppressAutoHyphens w:val="true"/>
              <w:spacing w:lineRule="auto" w:line="240" w:before="20" w:after="2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Творчество народов Севера.</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Расширить представление детей о декоративном искусстве, народных игрушках.</w:t>
            </w:r>
          </w:p>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cs="Times New Roman" w:ascii="Times New Roman" w:hAnsi="Times New Roman"/>
                <w:color w:val="000000" w:themeColor="text1"/>
                <w:kern w:val="0"/>
                <w:sz w:val="28"/>
                <w:szCs w:val="28"/>
                <w:shd w:fill="FFFFFF" w:val="clear"/>
                <w:lang w:val="ru-RU" w:eastAsia="en-US" w:bidi="ar-SA"/>
              </w:rPr>
              <w:t>Знакомить с художественными промыслами: вышивка и плетение бисером; резьба по кости, дереву; изделия из металла</w:t>
            </w:r>
          </w:p>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Воспитывать интерес к культуре народов севера.</w:t>
            </w:r>
          </w:p>
        </w:tc>
        <w:tc>
          <w:tcPr>
            <w:tcW w:w="3402" w:type="dxa"/>
            <w:tcBorders/>
          </w:tcPr>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Образовательная ситуация</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18</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w:t>
            </w:r>
          </w:p>
        </w:tc>
        <w:tc>
          <w:tcPr>
            <w:tcW w:w="3969" w:type="dxa"/>
            <w:tcBorders/>
          </w:tcPr>
          <w:p>
            <w:pPr>
              <w:pStyle w:val="Normal"/>
              <w:widowControl w:val="false"/>
              <w:suppressAutoHyphens w:val="true"/>
              <w:spacing w:lineRule="auto" w:line="240" w:before="20" w:after="20"/>
              <w:ind w:firstLine="34"/>
              <w:jc w:val="left"/>
              <w:rPr>
                <w:rFonts w:ascii="Times New Roman" w:hAnsi="Times New Roman" w:eastAsia="Times New Roman" w:cs="Times New Roman"/>
                <w:b/>
                <w:b/>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Встреча с народными умельцами.</w:t>
            </w:r>
          </w:p>
        </w:tc>
        <w:tc>
          <w:tcPr>
            <w:tcW w:w="4678" w:type="dxa"/>
            <w:tcBorders/>
          </w:tcPr>
          <w:p>
            <w:pPr>
              <w:pStyle w:val="Normal"/>
              <w:widowControl w:val="false"/>
              <w:shd w:val="clear" w:color="auto" w:fill="FFFFFF"/>
              <w:suppressAutoHyphens w:val="true"/>
              <w:spacing w:lineRule="auto" w:line="240" w:before="20" w:after="20"/>
              <w:ind w:left="34" w:hanging="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Продолжать знакомить детей с художественными промыслами (художественная обработка кожи, меха, дерева, бересты); с детскими игрушками – кукла «Нухуко» и кукла «Акань»; виды орнаментов и их символика;</w:t>
            </w:r>
          </w:p>
          <w:p>
            <w:pPr>
              <w:pStyle w:val="Normal"/>
              <w:widowControl w:val="false"/>
              <w:shd w:val="clear" w:color="auto" w:fill="FFFFFF"/>
              <w:suppressAutoHyphens w:val="true"/>
              <w:spacing w:lineRule="auto" w:line="240" w:before="20" w:after="20"/>
              <w:ind w:left="34" w:hanging="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Вызвать интерес к произведениям мастеров народных промыслов</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Экскурсия в пушную мастерскую.</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19</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Праздники народов севера.</w:t>
            </w:r>
          </w:p>
        </w:tc>
        <w:tc>
          <w:tcPr>
            <w:tcW w:w="4678" w:type="dxa"/>
            <w:tcBorders/>
          </w:tcPr>
          <w:p>
            <w:pPr>
              <w:pStyle w:val="Normal"/>
              <w:widowControl w:val="false"/>
              <w:shd w:val="clear" w:color="auto" w:fill="FFFFFF"/>
              <w:suppressAutoHyphens w:val="true"/>
              <w:spacing w:lineRule="atLeast" w:line="345" w:before="20" w:after="20"/>
              <w:ind w:hanging="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Закрепление и обогащение знаний детей о праздниках и обрядах коренных народов севера.</w:t>
            </w:r>
          </w:p>
          <w:p>
            <w:pPr>
              <w:pStyle w:val="Normal"/>
              <w:widowControl w:val="false"/>
              <w:shd w:val="clear" w:color="auto" w:fill="FFFFFF"/>
              <w:suppressAutoHyphens w:val="true"/>
              <w:spacing w:lineRule="atLeast" w:line="345" w:before="20" w:after="20"/>
              <w:ind w:hanging="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Воспитания уважения к традициям народов севера.</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 xml:space="preserve"> </w:t>
            </w:r>
            <w:r>
              <w:rPr>
                <w:rFonts w:eastAsia="Times New Roman" w:cs="Times New Roman" w:ascii="Times New Roman" w:hAnsi="Times New Roman"/>
                <w:color w:val="000000" w:themeColor="text1"/>
                <w:kern w:val="0"/>
                <w:sz w:val="28"/>
                <w:szCs w:val="28"/>
                <w:lang w:val="ru-RU" w:eastAsia="ru-RU" w:bidi="ar-SA"/>
              </w:rPr>
              <w:t>Образовательная ситуация Игра-путешествие.</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Продуктивная деятельность (рисование на тему «Праздник – это радость»</w:t>
            </w:r>
          </w:p>
        </w:tc>
      </w:tr>
      <w:tr>
        <w:trPr>
          <w:trHeight w:val="3912" w:hRule="atLeast"/>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20</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4</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Фольклор народов севера.</w:t>
            </w:r>
          </w:p>
        </w:tc>
        <w:tc>
          <w:tcPr>
            <w:tcW w:w="4678" w:type="dxa"/>
            <w:tcBorders/>
          </w:tcPr>
          <w:p>
            <w:pPr>
              <w:pStyle w:val="Normal"/>
              <w:widowControl w:val="false"/>
              <w:shd w:val="clear" w:color="auto" w:fill="FFFFFF"/>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Знакомить с фольклором народов Севера.</w:t>
            </w:r>
          </w:p>
          <w:p>
            <w:pPr>
              <w:pStyle w:val="Normal"/>
              <w:widowControl w:val="false"/>
              <w:shd w:val="clear" w:color="auto" w:fill="FFFFFF"/>
              <w:suppressAutoHyphens w:val="true"/>
              <w:spacing w:lineRule="auto" w:line="240" w:before="20" w:after="20"/>
              <w:jc w:val="both"/>
              <w:rPr>
                <w:rFonts w:ascii="Georgia" w:hAnsi="Georgia"/>
                <w:color w:val="000000"/>
                <w:sz w:val="27"/>
                <w:szCs w:val="27"/>
                <w:shd w:fill="FFFFFF" w:val="clear"/>
              </w:rPr>
            </w:pPr>
            <w:r>
              <w:rPr>
                <w:rFonts w:eastAsia="Times New Roman" w:cs="Times New Roman" w:ascii="Times New Roman" w:hAnsi="Times New Roman"/>
                <w:color w:val="000000" w:themeColor="text1"/>
                <w:kern w:val="0"/>
                <w:sz w:val="28"/>
                <w:szCs w:val="28"/>
                <w:lang w:val="ru-RU" w:eastAsia="ru-RU" w:bidi="ar-SA"/>
              </w:rPr>
              <w:t>Дать представление о его собирателях (малые фольклорные жанры: загадки, пословицы, поговорки; сказки, их содержание и художественное своеобразие; заговоры, заклинания, обереги и т.д.);</w:t>
            </w:r>
          </w:p>
          <w:p>
            <w:pPr>
              <w:pStyle w:val="Normal"/>
              <w:widowControl w:val="false"/>
              <w:shd w:val="clear" w:color="auto" w:fill="FFFFFF"/>
              <w:suppressAutoHyphens w:val="true"/>
              <w:spacing w:lineRule="auto" w:line="240" w:before="20" w:after="20"/>
              <w:jc w:val="both"/>
              <w:rPr>
                <w:rFonts w:ascii="Georgia" w:hAnsi="Georgia"/>
                <w:color w:val="000000"/>
                <w:sz w:val="27"/>
                <w:szCs w:val="27"/>
                <w:shd w:fill="FFFFFF" w:val="clear"/>
              </w:rPr>
            </w:pPr>
            <w:r>
              <w:rPr>
                <w:rFonts w:eastAsia="Calibri" w:cs="" w:ascii="Georgia" w:hAnsi="Georgia"/>
                <w:color w:val="000000"/>
                <w:kern w:val="0"/>
                <w:sz w:val="27"/>
                <w:szCs w:val="27"/>
                <w:shd w:fill="FFFFFF" w:val="clear"/>
                <w:lang w:val="ru-RU" w:eastAsia="en-US" w:bidi="ar-SA"/>
              </w:rPr>
              <w:t>Воспитывать интерес к устному народному творчеству.</w:t>
            </w:r>
          </w:p>
        </w:tc>
        <w:tc>
          <w:tcPr>
            <w:tcW w:w="3402" w:type="dxa"/>
            <w:tcBorders/>
          </w:tcPr>
          <w:p>
            <w:pPr>
              <w:pStyle w:val="Normal"/>
              <w:widowControl w:val="false"/>
              <w:suppressAutoHyphens w:val="true"/>
              <w:spacing w:lineRule="auto" w:line="240" w:before="20" w:after="20"/>
              <w:ind w:firstLine="175"/>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Литературная гостиная.</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21</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Февраль</w:t>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Ненецкие писатели, поэты, знакомство с их творчеством.</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cs="Times New Roman" w:ascii="Times New Roman" w:hAnsi="Times New Roman"/>
                <w:color w:val="000000" w:themeColor="text1"/>
                <w:kern w:val="0"/>
                <w:sz w:val="28"/>
                <w:szCs w:val="28"/>
                <w:lang w:val="ru-RU" w:eastAsia="en-US" w:bidi="ar-SA"/>
              </w:rPr>
              <w:t>Способствовать развитию интереса к художественной литературе народов Севера, как источнику расширения и культурного обогащения мира ребёнка. Обогатить и расширить знания детей о художественной литературе народов Севера.</w:t>
            </w:r>
          </w:p>
        </w:tc>
        <w:tc>
          <w:tcPr>
            <w:tcW w:w="3402"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Встреча с местными поэтами, писателями.</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22</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Музыкальное наследие народов севера.</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Расширить знания детей музыкальной культуре народов севера на примерах обрядов, песен, музыкальных Воспитывать интерес к культуре северного народа.</w:t>
            </w:r>
          </w:p>
        </w:tc>
        <w:tc>
          <w:tcPr>
            <w:tcW w:w="3402"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Музыкальная гостиная.</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23</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Экскурсия в краеведческий музей(знакомство с творчеством художников ЯНАО).</w:t>
            </w:r>
          </w:p>
        </w:tc>
        <w:tc>
          <w:tcPr>
            <w:tcW w:w="4678" w:type="dxa"/>
            <w:tcBorders/>
          </w:tcPr>
          <w:p>
            <w:pPr>
              <w:pStyle w:val="Normal"/>
              <w:widowControl w:val="false"/>
              <w:shd w:val="clear" w:color="auto" w:fill="FFFFFF"/>
              <w:suppressAutoHyphens w:val="true"/>
              <w:spacing w:lineRule="atLeast" w:line="36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Познакомить через творчество художников с бытом, природой легендами северного края; Воспитывать любовь к творчеству, проявлять толерантность к коренным жителям, нашего края</w:t>
            </w:r>
          </w:p>
        </w:tc>
        <w:tc>
          <w:tcPr>
            <w:tcW w:w="3402"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Экскурсия (рассказ экскурсовода краеведческого музея о творчестве художников ЯНАО).</w:t>
            </w:r>
          </w:p>
        </w:tc>
      </w:tr>
      <w:tr>
        <w:trPr>
          <w:trHeight w:val="2710" w:hRule="atLeast"/>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24</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4</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Праздник «День оленевода».</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cs="Times New Roman"/>
                <w:color w:val="000000"/>
                <w:sz w:val="28"/>
                <w:szCs w:val="28"/>
                <w:shd w:fill="FFFFFF" w:val="clear"/>
              </w:rPr>
            </w:pPr>
            <w:r>
              <w:rPr>
                <w:rFonts w:eastAsia="Calibri" w:cs="Times New Roman" w:ascii="Times New Roman" w:hAnsi="Times New Roman"/>
                <w:color w:val="000000"/>
                <w:kern w:val="0"/>
                <w:sz w:val="28"/>
                <w:szCs w:val="28"/>
                <w:shd w:fill="FFFFFF" w:val="clear"/>
                <w:lang w:val="ru-RU" w:eastAsia="en-US" w:bidi="ar-SA"/>
              </w:rPr>
              <w:t>Продолжать знакомить с праздниками и традициями родного города, дать возможность погрузиться в их атмосферу, стать их участником.</w:t>
            </w:r>
          </w:p>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cs="Times New Roman" w:ascii="Times New Roman" w:hAnsi="Times New Roman"/>
                <w:color w:val="000000"/>
                <w:kern w:val="0"/>
                <w:sz w:val="28"/>
                <w:szCs w:val="28"/>
                <w:shd w:fill="FFFFFF" w:val="clear"/>
                <w:lang w:val="ru-RU" w:eastAsia="en-US" w:bidi="ar-SA"/>
              </w:rPr>
              <w:t>Воспитывать интерес к традициям северного народа.</w:t>
            </w:r>
          </w:p>
        </w:tc>
        <w:tc>
          <w:tcPr>
            <w:tcW w:w="3402" w:type="dxa"/>
            <w:tcBorders/>
          </w:tcPr>
          <w:p>
            <w:pPr>
              <w:pStyle w:val="Normal"/>
              <w:widowControl w:val="false"/>
              <w:suppressAutoHyphens w:val="true"/>
              <w:spacing w:lineRule="auto" w:line="240" w:before="20" w:after="20"/>
              <w:ind w:firstLine="34"/>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Развлечение (с использованием подвижных игр спортивного характера народов севера).</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25</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Март</w:t>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Реки и озера нашего края.</w:t>
            </w:r>
          </w:p>
        </w:tc>
        <w:tc>
          <w:tcPr>
            <w:tcW w:w="4678" w:type="dxa"/>
            <w:tcBorders/>
          </w:tcPr>
          <w:p>
            <w:pPr>
              <w:pStyle w:val="Normal"/>
              <w:widowControl w:val="false"/>
              <w:suppressAutoHyphens w:val="true"/>
              <w:spacing w:lineRule="auto" w:line="240" w:before="20" w:after="20"/>
              <w:ind w:firstLine="34"/>
              <w:jc w:val="both"/>
              <w:rPr>
                <w:rStyle w:val="Appleconvertedspace"/>
                <w:rFonts w:ascii="Times New Roman" w:hAnsi="Times New Roman" w:cs="Times New Roman"/>
                <w:color w:val="000000"/>
                <w:sz w:val="28"/>
                <w:szCs w:val="28"/>
                <w:shd w:fill="FFFFFF" w:val="clear"/>
              </w:rPr>
            </w:pPr>
            <w:r>
              <w:rPr>
                <w:rFonts w:eastAsia="Calibri" w:cs="Times New Roman" w:ascii="Times New Roman" w:hAnsi="Times New Roman"/>
                <w:color w:val="000000"/>
                <w:kern w:val="0"/>
                <w:sz w:val="28"/>
                <w:szCs w:val="28"/>
                <w:shd w:fill="FFFFFF" w:val="clear"/>
                <w:lang w:val="ru-RU" w:eastAsia="en-US" w:bidi="ar-SA"/>
              </w:rPr>
              <w:t>Формировать у детей понятиями: река, протока, озеро, ручей.</w:t>
            </w:r>
          </w:p>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cs="Times New Roman" w:ascii="Times New Roman" w:hAnsi="Times New Roman"/>
                <w:color w:val="000000"/>
                <w:kern w:val="0"/>
                <w:sz w:val="28"/>
                <w:szCs w:val="28"/>
                <w:shd w:fill="FFFFFF" w:val="clear"/>
                <w:lang w:val="ru-RU" w:eastAsia="en-US" w:bidi="ar-SA"/>
              </w:rPr>
              <w:t>Углубить представления детейо реке Пур, её пути по территории ЯНАО; о реках, впадающих в неё, куда она впадает. Воспитывать интерес к познанию мира.</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Образовательная ситуация.</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Продуктивная деятельность на тему «Мир в капельке воды» (рисование)</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26</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Рыбы, обитающие в водоемах нашего северного края.</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cs="Times New Roman" w:ascii="Times New Roman" w:hAnsi="Times New Roman"/>
                <w:color w:val="000000"/>
                <w:kern w:val="0"/>
                <w:sz w:val="28"/>
                <w:szCs w:val="28"/>
                <w:shd w:fill="FFFFFF" w:val="clear"/>
                <w:lang w:val="ru-RU" w:eastAsia="en-US" w:bidi="ar-SA"/>
              </w:rPr>
              <w:t xml:space="preserve">Формировать знания о жителях подводного царства; уточнить названия речных, озерных </w:t>
            </w:r>
            <w:r>
              <w:rPr>
                <w:rFonts w:eastAsia="Times New Roman" w:cs="Times New Roman" w:ascii="Times New Roman" w:hAnsi="Times New Roman"/>
                <w:color w:val="000000" w:themeColor="text1"/>
                <w:kern w:val="0"/>
                <w:sz w:val="28"/>
                <w:szCs w:val="28"/>
                <w:lang w:val="ru-RU" w:eastAsia="ru-RU" w:bidi="ar-SA"/>
              </w:rPr>
              <w:t>Пуровского района. Воспитывать интерес к разнообразию подводного мира.</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Устный журнал.</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Продуктивная деятельность</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«Кто живет в воде» (лепка).</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27</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Рыболовство и его значение для человека.</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Уточнить представление детей о многообразии рыб в ЯНАО, о их значении для человека. Воспитывать интерес к познанию, бережное отношение к природе.</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Виртуальная э</w:t>
            </w:r>
            <w:r>
              <w:rPr>
                <w:rFonts w:eastAsia="Times New Roman" w:cs="Times New Roman" w:ascii="Times New Roman" w:hAnsi="Times New Roman"/>
                <w:color w:val="000000" w:themeColor="text1"/>
                <w:kern w:val="0"/>
                <w:sz w:val="28"/>
                <w:szCs w:val="28"/>
                <w:lang w:val="ru-RU" w:eastAsia="ru-RU" w:bidi="ar-SA"/>
              </w:rPr>
              <w:t>кскурсия на рыбзавод.</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28</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4</w:t>
            </w:r>
          </w:p>
        </w:tc>
        <w:tc>
          <w:tcPr>
            <w:tcW w:w="3969"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Ягоды северного края, их польза, применение.</w:t>
            </w:r>
          </w:p>
        </w:tc>
        <w:tc>
          <w:tcPr>
            <w:tcW w:w="4678"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Закреплять обобщающие понятия «ягоды», названия различных ягод, растущих в северном крае. Закреплять знание характерных свойств фруктов и ягод. Познакомить детей с заготовкой фруктов и ягод (варенье, сок, компот). Воспитывать бережное отношение к природе, уважение к труду людей, работающих на земле.</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Фольклорно театрализованное представление по произведениям северных писателей.</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29</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Апрель</w:t>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Грибное царство (съедобные, ядовитые грибы).</w:t>
            </w:r>
          </w:p>
        </w:tc>
        <w:tc>
          <w:tcPr>
            <w:tcW w:w="4678"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Закреплять и углублять знания детей о разнообразии грибов, выделив группы съедобных и несъедобных, о полезных свойствах несъедобных грибов – они опасны для человека, но являются лекарством для некоторых животных, служат домом некоторым насекомым, о строении грибов, объяснить, как правильно собирать грибы. Воспитывать бережное отношение к природе, формировать понятие целесообразности и взаимосвязи всего в природе.</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Образовательная ситуация.</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Продуктивная деятельность «Положи съедобный грибок в кузовок».</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30</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ind w:left="175" w:hanging="142"/>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Мир насекомых.</w:t>
            </w:r>
          </w:p>
        </w:tc>
        <w:tc>
          <w:tcPr>
            <w:tcW w:w="4678"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Расширить представление детей о насекомых нашего края. Воспитывать устойчивый интерес к жизнедеятельности насекомых, доброжелательное отношение к природе.</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Конференция, защита мини-проектов.</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Продуктивная деятельность - составление из пазлов насекомых.</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31</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ind w:left="175" w:hanging="142"/>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«Вороний праздник» – праздник народов севера.</w:t>
            </w:r>
          </w:p>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4678" w:type="dxa"/>
            <w:tcBorders/>
          </w:tcPr>
          <w:p>
            <w:pPr>
              <w:pStyle w:val="Normal"/>
              <w:widowControl w:val="false"/>
              <w:suppressAutoHyphens w:val="true"/>
              <w:spacing w:lineRule="auto" w:line="240" w:before="20" w:after="20"/>
              <w:jc w:val="both"/>
              <w:rPr>
                <w:rFonts w:ascii="Times New Roman" w:hAnsi="Times New Roman" w:cs="Times New Roman"/>
                <w:color w:val="000000" w:themeColor="text1"/>
                <w:sz w:val="28"/>
                <w:szCs w:val="28"/>
                <w:shd w:fill="FFFFFF" w:val="clear"/>
              </w:rPr>
            </w:pPr>
            <w:r>
              <w:rPr>
                <w:rFonts w:eastAsia="Calibri" w:cs="Times New Roman" w:ascii="Times New Roman" w:hAnsi="Times New Roman"/>
                <w:color w:val="000000" w:themeColor="text1"/>
                <w:kern w:val="0"/>
                <w:sz w:val="28"/>
                <w:szCs w:val="28"/>
                <w:lang w:val="ru-RU" w:eastAsia="en-US" w:bidi="ar-SA"/>
              </w:rPr>
              <w:t>Пополнить знания о культуре, традициях и обычаях коренного населения народов Севера, связанных с образом птицы, познакомить</w:t>
            </w:r>
            <w:r>
              <w:rPr>
                <w:rFonts w:eastAsia="Calibri" w:cs="Times New Roman" w:ascii="Times New Roman" w:hAnsi="Times New Roman"/>
                <w:color w:val="000000" w:themeColor="text1"/>
                <w:kern w:val="0"/>
                <w:sz w:val="28"/>
                <w:szCs w:val="28"/>
                <w:shd w:fill="FFFFFF" w:val="clear"/>
                <w:lang w:val="ru-RU" w:eastAsia="en-US" w:bidi="ar-SA"/>
              </w:rPr>
              <w:t xml:space="preserve"> детей с одним из весенних праздников народов севера, с традициями, обычаями, фольклором.</w:t>
            </w:r>
          </w:p>
          <w:p>
            <w:pPr>
              <w:pStyle w:val="Normal"/>
              <w:widowControl w:val="false"/>
              <w:suppressAutoHyphens w:val="true"/>
              <w:spacing w:lineRule="auto" w:line="240" w:before="20" w:after="20"/>
              <w:jc w:val="left"/>
              <w:rPr>
                <w:rFonts w:ascii="Times New Roman" w:hAnsi="Times New Roman" w:cs="Times New Roman"/>
                <w:color w:val="000000" w:themeColor="text1"/>
                <w:sz w:val="28"/>
                <w:szCs w:val="28"/>
              </w:rPr>
            </w:pPr>
            <w:r>
              <w:rPr>
                <w:rFonts w:eastAsia="Calibri" w:cs="Times New Roman" w:ascii="Times New Roman" w:hAnsi="Times New Roman"/>
                <w:color w:val="000000" w:themeColor="text1"/>
                <w:kern w:val="0"/>
                <w:sz w:val="28"/>
                <w:szCs w:val="28"/>
                <w:shd w:fill="FFFFFF" w:val="clear"/>
                <w:lang w:val="ru-RU" w:eastAsia="en-US" w:bidi="ar-SA"/>
              </w:rPr>
              <w:t>Воспитание уважительного отношения к национальным традициям народов севера;</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Развлечение (встреча сотрудниками ЦНК).</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32</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ind w:left="175" w:hanging="142"/>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4</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Лекарственные растения.</w:t>
            </w:r>
          </w:p>
        </w:tc>
        <w:tc>
          <w:tcPr>
            <w:tcW w:w="4678" w:type="dxa"/>
            <w:tcBorders/>
          </w:tcPr>
          <w:p>
            <w:pPr>
              <w:pStyle w:val="Normal"/>
              <w:widowControl w:val="false"/>
              <w:suppressAutoHyphens w:val="true"/>
              <w:spacing w:lineRule="auto" w:line="240" w:before="20" w:after="20"/>
              <w:jc w:val="left"/>
              <w:rPr>
                <w:rFonts w:ascii="Times New Roman" w:hAnsi="Times New Roman" w:eastAsia="Times New Roman" w:cs="Times New Roman"/>
                <w:color w:val="000000" w:themeColor="text1"/>
                <w:sz w:val="28"/>
                <w:szCs w:val="28"/>
                <w:lang w:eastAsia="ru-RU"/>
              </w:rPr>
            </w:pPr>
            <w:r>
              <w:rPr>
                <w:rFonts w:cs="Times New Roman" w:ascii="Times New Roman" w:hAnsi="Times New Roman"/>
                <w:color w:val="000000" w:themeColor="text1"/>
                <w:kern w:val="0"/>
                <w:sz w:val="28"/>
                <w:szCs w:val="28"/>
                <w:shd w:fill="FFFFFF" w:val="clear"/>
                <w:lang w:val="ru-RU" w:eastAsia="en-US" w:bidi="ar-SA"/>
              </w:rPr>
              <w:t>Познакомить с некоторыми видами, свойствами и применением лекарственных растений ЯНАО. Воспитывать бережное отношение к растениям</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Устный журнал.</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Продуктивная деятельность «Лекарственные растения» - создание буклета из рисунков детей.</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33</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Май</w:t>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1</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Красная книга ЯНАО</w:t>
            </w:r>
          </w:p>
        </w:tc>
        <w:tc>
          <w:tcPr>
            <w:tcW w:w="4678"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Продолжать знакомить с растениями и животными ЯНАО, занесенными в Красную книгу. Воспитывать ответственное бережное отношение к природе родного края.</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Образовательная ситуация.</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Продуктивная деятельность на тему «Рыбки» (оригами)</w:t>
            </w:r>
          </w:p>
        </w:tc>
      </w:tr>
      <w:tr>
        <w:trPr>
          <w:trHeight w:val="4348" w:hRule="atLeast"/>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34</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2</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Полезные ископаемые ЯМАЛА (нефть,газ).</w:t>
            </w:r>
          </w:p>
        </w:tc>
        <w:tc>
          <w:tcPr>
            <w:tcW w:w="4678" w:type="dxa"/>
            <w:tcBorders/>
          </w:tcPr>
          <w:p>
            <w:pPr>
              <w:pStyle w:val="Normal"/>
              <w:widowControl w:val="false"/>
              <w:suppressAutoHyphens w:val="true"/>
              <w:spacing w:lineRule="auto" w:line="240" w:before="20" w:after="20"/>
              <w:jc w:val="both"/>
              <w:rPr>
                <w:rFonts w:ascii="Times New Roman" w:hAnsi="Times New Roman" w:cs="Times New Roman"/>
                <w:b/>
                <w:b/>
                <w:color w:val="000000" w:themeColor="text1"/>
                <w:sz w:val="28"/>
                <w:szCs w:val="28"/>
              </w:rPr>
            </w:pPr>
            <w:r>
              <w:rPr>
                <w:rFonts w:eastAsia="Times New Roman" w:cs="Times New Roman" w:ascii="Times New Roman" w:hAnsi="Times New Roman"/>
                <w:color w:val="000000" w:themeColor="text1"/>
                <w:kern w:val="0"/>
                <w:sz w:val="28"/>
                <w:szCs w:val="28"/>
                <w:lang w:val="ru-RU" w:eastAsia="ru-RU" w:bidi="ar-SA"/>
              </w:rPr>
              <w:t>Расширять знания и формировать у детей представления о богатстве земли Ямальской.</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Дать представления составе почвы, воспитывать познавательный интерес к земле и к труду человека на ней. Развивать у детей любознательность, интерес к разнообразным природным ресурсам (газ, нефть).</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Воспитывать у детей бережное отношение к Земле, к её богатствам</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Исследовательская деятельность.</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Продуктивная деятельность на тему «Буровая вышка» (рисование)</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35</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Герои- земляки</w:t>
            </w:r>
          </w:p>
        </w:tc>
        <w:tc>
          <w:tcPr>
            <w:tcW w:w="4678"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Познакомить детей героями – земляками, защищавшими свою Родину, воспитывать уважение к ветеранам ВОВ.</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Экскурсия.</w:t>
            </w:r>
          </w:p>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Продуктивная деятельность на тему» Георгиевская лента» (аппликация)</w:t>
            </w:r>
          </w:p>
        </w:tc>
      </w:tr>
      <w:tr>
        <w:trPr/>
        <w:tc>
          <w:tcPr>
            <w:tcW w:w="534" w:type="dxa"/>
            <w:tcBorders/>
          </w:tcPr>
          <w:p>
            <w:pPr>
              <w:pStyle w:val="Normal"/>
              <w:widowControl w:val="false"/>
              <w:suppressAutoHyphens w:val="true"/>
              <w:spacing w:lineRule="auto" w:line="240" w:before="20" w:after="20"/>
              <w:ind w:left="-60" w:right="-12" w:hanging="0"/>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36</w:t>
            </w:r>
          </w:p>
        </w:tc>
        <w:tc>
          <w:tcPr>
            <w:tcW w:w="1559" w:type="dxa"/>
            <w:tcBorders/>
          </w:tcPr>
          <w:p>
            <w:pPr>
              <w:pStyle w:val="Normal"/>
              <w:widowControl w:val="false"/>
              <w:suppressAutoHyphens w:val="true"/>
              <w:spacing w:lineRule="auto" w:line="240" w:before="20" w:after="20"/>
              <w:ind w:left="175" w:hanging="142"/>
              <w:jc w:val="left"/>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2"/>
                <w:szCs w:val="28"/>
                <w:lang w:eastAsia="ru-RU"/>
              </w:rPr>
            </w:r>
          </w:p>
        </w:tc>
        <w:tc>
          <w:tcPr>
            <w:tcW w:w="991" w:type="dxa"/>
            <w:tcBorders/>
          </w:tcPr>
          <w:p>
            <w:pPr>
              <w:pStyle w:val="Normal"/>
              <w:widowControl w:val="false"/>
              <w:suppressAutoHyphens w:val="true"/>
              <w:spacing w:lineRule="auto" w:line="240" w:before="20" w:after="2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4</w:t>
            </w:r>
          </w:p>
        </w:tc>
        <w:tc>
          <w:tcPr>
            <w:tcW w:w="3969" w:type="dxa"/>
            <w:tcBorders/>
          </w:tcPr>
          <w:p>
            <w:pPr>
              <w:pStyle w:val="Normal"/>
              <w:widowControl w:val="false"/>
              <w:suppressAutoHyphens w:val="true"/>
              <w:spacing w:lineRule="auto" w:line="240" w:before="20" w:after="20"/>
              <w:ind w:firstLine="34"/>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Праздник «Край родной навек любимый».</w:t>
            </w:r>
          </w:p>
        </w:tc>
        <w:tc>
          <w:tcPr>
            <w:tcW w:w="4678"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Воспитывать у детей чувство привязанности к своему краю, бережное отношение к природе, ко всему живому, чувство гордости за достижения Малой Родины.</w:t>
            </w:r>
          </w:p>
        </w:tc>
        <w:tc>
          <w:tcPr>
            <w:tcW w:w="3402" w:type="dxa"/>
            <w:tcBorders/>
          </w:tcPr>
          <w:p>
            <w:pPr>
              <w:pStyle w:val="Normal"/>
              <w:widowControl w:val="false"/>
              <w:suppressAutoHyphens w:val="true"/>
              <w:spacing w:lineRule="auto" w:line="240" w:before="20" w:after="20"/>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kern w:val="0"/>
                <w:sz w:val="28"/>
                <w:szCs w:val="28"/>
                <w:lang w:val="ru-RU" w:eastAsia="ru-RU" w:bidi="ar-SA"/>
              </w:rPr>
              <w:t>Развлечение</w:t>
            </w:r>
          </w:p>
        </w:tc>
      </w:tr>
    </w:tbl>
    <w:p>
      <w:pPr>
        <w:pStyle w:val="Normal"/>
        <w:shd w:val="clear" w:color="auto" w:fill="FFFFFF"/>
        <w:spacing w:lineRule="auto" w:line="240" w:beforeAutospacing="1" w:afterAutospacing="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sectPr>
          <w:headerReference w:type="default" r:id="rId4"/>
          <w:type w:val="nextPage"/>
          <w:pgSz w:orient="landscape" w:w="16838" w:h="11906"/>
          <w:pgMar w:left="1134" w:right="1103" w:gutter="0" w:header="709" w:top="1560" w:footer="0" w:bottom="851"/>
          <w:pgNumType w:fmt="decimal"/>
          <w:formProt w:val="false"/>
          <w:textDirection w:val="lrTb"/>
          <w:docGrid w:type="default" w:linePitch="360" w:charSpace="4096"/>
        </w:sectPr>
        <w:pStyle w:val="Normal"/>
        <w:shd w:val="clear" w:color="auto" w:fill="FFFFFF"/>
        <w:spacing w:lineRule="auto" w:line="240" w:beforeAutospacing="1" w:afterAutospacing="1"/>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r>
        <w:br w:type="page"/>
      </w:r>
    </w:p>
    <w:p>
      <w:pPr>
        <w:pStyle w:val="Normal"/>
        <w:shd w:val="clear" w:color="auto" w:fill="FFFFFF"/>
        <w:spacing w:lineRule="auto" w:line="240" w:before="30" w:after="30"/>
        <w:jc w:val="center"/>
        <w:rPr>
          <w:rFonts w:ascii="inherit" w:hAnsi="inherit" w:eastAsia="Times New Roman" w:cs="Arial"/>
          <w:i/>
          <w:i/>
          <w:iCs/>
          <w:color w:val="000000"/>
          <w:sz w:val="27"/>
          <w:szCs w:val="27"/>
          <w:shd w:fill="FFFFFF" w:val="clear"/>
          <w:lang w:eastAsia="ru-RU"/>
        </w:rPr>
      </w:pPr>
      <w:r>
        <w:rPr>
          <w:rFonts w:cs="Times New Roman" w:ascii="Times New Roman" w:hAnsi="Times New Roman"/>
          <w:b/>
          <w:color w:val="000000" w:themeColor="text1"/>
          <w:sz w:val="28"/>
          <w:szCs w:val="28"/>
        </w:rPr>
        <w:t>РАБОТА С РОДИТЕЛЯМИ</w:t>
      </w:r>
    </w:p>
    <w:p>
      <w:pPr>
        <w:pStyle w:val="Normal"/>
        <w:spacing w:before="30" w:after="30"/>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Задачи:</w:t>
      </w:r>
    </w:p>
    <w:p>
      <w:pPr>
        <w:pStyle w:val="Normal"/>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-повышение педагогической культуры родителей. </w:t>
      </w:r>
    </w:p>
    <w:p>
      <w:pPr>
        <w:pStyle w:val="Normal"/>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-изучение, обобщение и распространение положительного опыта семейного воспитания.</w:t>
      </w:r>
    </w:p>
    <w:p>
      <w:pPr>
        <w:pStyle w:val="Normal"/>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-вооружение родителей основами психолого-педагогических знаний через консультации, семинары.</w:t>
      </w:r>
    </w:p>
    <w:p>
      <w:pPr>
        <w:pStyle w:val="Normal"/>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-духовно - нравственное просвещение родителей.</w:t>
      </w:r>
    </w:p>
    <w:p>
      <w:pPr>
        <w:pStyle w:val="Normal"/>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 включение родителей в воспитательно-образовательный процесс. </w:t>
      </w:r>
    </w:p>
    <w:p>
      <w:pPr>
        <w:pStyle w:val="Normal"/>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Формы работы с родителями:</w:t>
      </w:r>
    </w:p>
    <w:p>
      <w:pPr>
        <w:pStyle w:val="Normal"/>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-проведение родительских собраний, конференций, семинаров–практикумов, консультаций.</w:t>
      </w:r>
    </w:p>
    <w:p>
      <w:pPr>
        <w:pStyle w:val="Normal"/>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-анкетирование родителей, мастер классов, круглые столы.</w:t>
      </w:r>
    </w:p>
    <w:p>
      <w:pPr>
        <w:pStyle w:val="Normal"/>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-беседы с родителями (индивидуальные и групповые) по проблемам. </w:t>
      </w:r>
    </w:p>
    <w:p>
      <w:pPr>
        <w:pStyle w:val="Normal"/>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r>
    </w:p>
    <w:p>
      <w:pPr>
        <w:pStyle w:val="Normal"/>
        <w:tabs>
          <w:tab w:val="clear" w:pos="708"/>
          <w:tab w:val="left" w:pos="1110" w:leader="none"/>
        </w:tabs>
        <w:spacing w:before="30" w:after="30"/>
        <w:ind w:firstLine="284"/>
        <w:jc w:val="center"/>
        <w:rPr>
          <w:rFonts w:ascii="Times New Roman" w:hAnsi="Times New Roman" w:cs="Times New Roman"/>
          <w:color w:val="000000" w:themeColor="text1"/>
          <w:sz w:val="28"/>
          <w:szCs w:val="28"/>
        </w:rPr>
      </w:pPr>
      <w:r>
        <w:rPr>
          <w:rFonts w:cs="Times New Roman" w:ascii="Times New Roman" w:hAnsi="Times New Roman"/>
          <w:b/>
          <w:color w:val="000000" w:themeColor="text1"/>
          <w:sz w:val="28"/>
          <w:szCs w:val="28"/>
        </w:rPr>
        <w:t>Работа с родителями по ознакомлению с родным краем в старшей группе.</w:t>
      </w:r>
    </w:p>
    <w:p>
      <w:pPr>
        <w:pStyle w:val="Normal"/>
        <w:tabs>
          <w:tab w:val="clear" w:pos="708"/>
          <w:tab w:val="left" w:pos="1110" w:leader="none"/>
        </w:tabs>
        <w:spacing w:before="30" w:after="30"/>
        <w:ind w:firstLine="851"/>
        <w:jc w:val="center"/>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Содержание работы:</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Сентябрь</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1.Анкетирование родителей «Что мы знаем о семье?». </w:t>
      </w:r>
    </w:p>
    <w:p>
      <w:pPr>
        <w:pStyle w:val="ListParagraph"/>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2. Дискуссия «Нравственно патриотическое воспитание в семье».</w:t>
      </w:r>
    </w:p>
    <w:p>
      <w:pPr>
        <w:pStyle w:val="ListParagraph"/>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3.Трудовой десант (высадка деревьев).</w:t>
      </w:r>
    </w:p>
    <w:p>
      <w:pPr>
        <w:pStyle w:val="ListParagraph"/>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4.Конкурс рисунков» Моя семья».</w:t>
      </w:r>
    </w:p>
    <w:p>
      <w:pPr>
        <w:pStyle w:val="ListParagraph"/>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5.Конкурсная программа «Наша дружная семья».</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Октябрь</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1.Анкетирование «Что мы знаем об истории улиц».</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2. Выставка работ «Осенние фантазии».</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3.Конкурсная программа» Что может быть роднее дома».</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4. Консультация </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5.Выпуск газеты «Солнечный лучик»,(рубрика «Наши размышления о городе», «рубрика «Стихи о городе».)</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Ноябрь</w:t>
      </w:r>
    </w:p>
    <w:p>
      <w:pPr>
        <w:pStyle w:val="ListParagraph"/>
        <w:numPr>
          <w:ilvl w:val="0"/>
          <w:numId w:val="2"/>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Работа с родителями по созданию альбома «Выпускники детского сада «Радость».</w:t>
      </w:r>
    </w:p>
    <w:p>
      <w:pPr>
        <w:pStyle w:val="ListParagraph"/>
        <w:numPr>
          <w:ilvl w:val="0"/>
          <w:numId w:val="2"/>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Детско родительские мини проекты на тему «Исследование улиц».</w:t>
      </w:r>
    </w:p>
    <w:p>
      <w:pPr>
        <w:pStyle w:val="ListParagraph"/>
        <w:numPr>
          <w:ilvl w:val="0"/>
          <w:numId w:val="2"/>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Подбор иллюстраций, фотографий о своем детском саде.</w:t>
      </w:r>
    </w:p>
    <w:p>
      <w:pPr>
        <w:pStyle w:val="ListParagraph"/>
        <w:numPr>
          <w:ilvl w:val="0"/>
          <w:numId w:val="2"/>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Создание макета «Наш детский сад».</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Декабрь</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1. Привлечь родителей к помощи в изготовлении карты. Губкинский.</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2. Оформление стенда «Как знакомить детей с достопримечательностями нашего города». </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3. Конкурс рисунков среди родителей«Мой дом – город  Губкинский».</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4. Привлечь родителей к изготовлению дидактических игр на тему «Наш край».</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b/>
          <w:color w:val="000000" w:themeColor="text1"/>
          <w:sz w:val="28"/>
          <w:szCs w:val="28"/>
        </w:rPr>
        <w:t>Январь</w:t>
      </w:r>
    </w:p>
    <w:p>
      <w:pPr>
        <w:pStyle w:val="ListParagraph"/>
        <w:numPr>
          <w:ilvl w:val="0"/>
          <w:numId w:val="3"/>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Фотовыставка «Наш край зимой».</w:t>
      </w:r>
    </w:p>
    <w:p>
      <w:pPr>
        <w:pStyle w:val="ListParagraph"/>
        <w:numPr>
          <w:ilvl w:val="0"/>
          <w:numId w:val="3"/>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 </w:t>
      </w:r>
      <w:r>
        <w:rPr>
          <w:rFonts w:cs="Times New Roman" w:ascii="Times New Roman" w:hAnsi="Times New Roman"/>
          <w:color w:val="000000" w:themeColor="text1"/>
          <w:sz w:val="28"/>
          <w:szCs w:val="28"/>
        </w:rPr>
        <w:t>Консультация для родителей «Ознакомление дошкольников с и символикой города».Совместно с родителями создать альбом «Почетные люди нашего города».</w:t>
      </w:r>
    </w:p>
    <w:p>
      <w:pPr>
        <w:pStyle w:val="ListParagraph"/>
        <w:numPr>
          <w:ilvl w:val="0"/>
          <w:numId w:val="3"/>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Выставка рисунков, поделок детей, родителей, фотографий «Мой город в будущем».</w:t>
      </w:r>
    </w:p>
    <w:p>
      <w:pPr>
        <w:pStyle w:val="ListParagraph"/>
        <w:numPr>
          <w:ilvl w:val="0"/>
          <w:numId w:val="3"/>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Провести консультации на следующие темы: -</w:t>
      </w:r>
    </w:p>
    <w:p>
      <w:pPr>
        <w:pStyle w:val="ListParagraph"/>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-«Роль родителей в воспитании у детей любви к родному городу»</w:t>
      </w:r>
    </w:p>
    <w:p>
      <w:pPr>
        <w:pStyle w:val="ListParagraph"/>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«Куда повести малыша в выходной день».</w:t>
      </w:r>
    </w:p>
    <w:p>
      <w:pPr>
        <w:pStyle w:val="ListParagraph"/>
        <w:numPr>
          <w:ilvl w:val="0"/>
          <w:numId w:val="3"/>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 </w:t>
      </w:r>
      <w:r>
        <w:rPr>
          <w:rFonts w:cs="Times New Roman" w:ascii="Times New Roman" w:hAnsi="Times New Roman"/>
          <w:color w:val="000000" w:themeColor="text1"/>
          <w:sz w:val="28"/>
          <w:szCs w:val="28"/>
        </w:rPr>
        <w:t xml:space="preserve">Провести викторину «Знатоки города (соревнуются команды детей подготовительной группы и родителей – кто лучше знает родной город, край, с вручением призов, дипломов) </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b/>
          <w:color w:val="000000" w:themeColor="text1"/>
          <w:sz w:val="28"/>
          <w:szCs w:val="28"/>
        </w:rPr>
        <w:t>Февраль</w:t>
      </w:r>
    </w:p>
    <w:p>
      <w:pPr>
        <w:pStyle w:val="ListParagraph"/>
        <w:numPr>
          <w:ilvl w:val="0"/>
          <w:numId w:val="4"/>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Консультация для родителей «Ознакомление с методическими рекомендациями по ознакомлению старших дошкольников с родным краем». </w:t>
      </w:r>
    </w:p>
    <w:p>
      <w:pPr>
        <w:pStyle w:val="ListParagraph"/>
        <w:numPr>
          <w:ilvl w:val="0"/>
          <w:numId w:val="4"/>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Привлечь родителей к созданию мини книжек «Птицы нашего края».</w:t>
      </w:r>
    </w:p>
    <w:p>
      <w:pPr>
        <w:pStyle w:val="ListParagraph"/>
        <w:numPr>
          <w:ilvl w:val="0"/>
          <w:numId w:val="4"/>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Пополнение книжного уголка о птицах нашего края.</w:t>
      </w:r>
    </w:p>
    <w:p>
      <w:pPr>
        <w:pStyle w:val="ListParagraph"/>
        <w:numPr>
          <w:ilvl w:val="0"/>
          <w:numId w:val="4"/>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Акция «Не оставим без дворца не синицу, не скворца» (изготовление кормушек»).</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 xml:space="preserve">Март </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1. Анкетный опрос родителей: «Что мы знаем о жителях крайнего севера?».</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2. Информация для родителей в стенд «План работы с детьми по теме «Мой родной край». </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3.Семинар-практикум для родителей: «Игрушки ханты» (изготовление сумочек, кукол).</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color w:val="000000" w:themeColor="text1"/>
          <w:sz w:val="28"/>
          <w:szCs w:val="28"/>
        </w:rPr>
        <w:t>4.Консультация «Знакомим детей с тайнами из жизни животных».</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5. Пополнить книжный уголок литературой о животных.</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6 Конкурсная программа «Что,где,когда». </w:t>
      </w:r>
    </w:p>
    <w:p>
      <w:pPr>
        <w:pStyle w:val="Normal"/>
        <w:tabs>
          <w:tab w:val="clear" w:pos="708"/>
          <w:tab w:val="left" w:pos="1110" w:leader="none"/>
        </w:tabs>
        <w:spacing w:before="30" w:after="30"/>
        <w:ind w:firstLine="851"/>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Апрель</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1.Консультация «Посади дерево».</w:t>
      </w:r>
    </w:p>
    <w:p>
      <w:pPr>
        <w:pStyle w:val="NormalWeb"/>
        <w:spacing w:beforeAutospacing="0" w:before="30" w:afterAutospacing="0" w:after="30"/>
        <w:ind w:firstLine="851"/>
        <w:jc w:val="both"/>
        <w:rPr>
          <w:color w:val="000000"/>
          <w:sz w:val="28"/>
          <w:szCs w:val="28"/>
        </w:rPr>
      </w:pPr>
      <w:r>
        <w:rPr>
          <w:color w:val="000000" w:themeColor="text1"/>
          <w:sz w:val="28"/>
          <w:szCs w:val="28"/>
        </w:rPr>
        <w:t>2</w:t>
      </w:r>
      <w:r>
        <w:rPr>
          <w:color w:val="000000"/>
          <w:sz w:val="28"/>
          <w:szCs w:val="28"/>
        </w:rPr>
        <w:t>Оформление сообщенияо деревьях для создания книги.«Деревья нашего края», подготовка детей к выступлению с этими сообщениями.</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3.Мастер класс «Вторая жизнь растений».</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4.Создание выставки «Деревья нашего двора».</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 xml:space="preserve">Май </w:t>
      </w:r>
    </w:p>
    <w:p>
      <w:pPr>
        <w:pStyle w:val="ListParagraph"/>
        <w:numPr>
          <w:ilvl w:val="0"/>
          <w:numId w:val="5"/>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Консультация «Расскажем детям о ВОВ».</w:t>
      </w:r>
    </w:p>
    <w:p>
      <w:pPr>
        <w:pStyle w:val="ListParagraph"/>
        <w:numPr>
          <w:ilvl w:val="0"/>
          <w:numId w:val="5"/>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Оформление ширмы «Этот День Победы».</w:t>
      </w:r>
    </w:p>
    <w:p>
      <w:pPr>
        <w:pStyle w:val="ListParagraph"/>
        <w:numPr>
          <w:ilvl w:val="0"/>
          <w:numId w:val="5"/>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Изготовление памяток для родителей«Как вести себя в природе».</w:t>
      </w:r>
    </w:p>
    <w:p>
      <w:pPr>
        <w:pStyle w:val="ListParagraph"/>
        <w:numPr>
          <w:ilvl w:val="0"/>
          <w:numId w:val="5"/>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Создание фотоальбома совместно с родителями: «Оформление Красной книги ЯНАО».</w:t>
      </w:r>
    </w:p>
    <w:p>
      <w:pPr>
        <w:pStyle w:val="ListParagraph"/>
        <w:tabs>
          <w:tab w:val="clear" w:pos="708"/>
          <w:tab w:val="left" w:pos="1110" w:leader="none"/>
        </w:tabs>
        <w:spacing w:before="30" w:after="30"/>
        <w:ind w:left="851" w:hanging="0"/>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r>
    </w:p>
    <w:p>
      <w:pPr>
        <w:pStyle w:val="Normal"/>
        <w:tabs>
          <w:tab w:val="clear" w:pos="708"/>
          <w:tab w:val="left" w:pos="1110" w:leader="none"/>
        </w:tabs>
        <w:spacing w:before="30" w:after="30"/>
        <w:ind w:firstLine="284"/>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Работа с родителями по ознакомлению с родным краем в подготовительной группе</w:t>
      </w:r>
    </w:p>
    <w:p>
      <w:pPr>
        <w:pStyle w:val="Normal"/>
        <w:tabs>
          <w:tab w:val="clear" w:pos="708"/>
          <w:tab w:val="left" w:pos="1110" w:leader="none"/>
        </w:tabs>
        <w:spacing w:before="30" w:after="30"/>
        <w:ind w:firstLine="284"/>
        <w:jc w:val="center"/>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Содержание работы:</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Сентябрь</w:t>
      </w:r>
    </w:p>
    <w:p>
      <w:pPr>
        <w:pStyle w:val="ListParagraph"/>
        <w:numPr>
          <w:ilvl w:val="0"/>
          <w:numId w:val="7"/>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Привлечь родителей к сбору краеведческого и познавательного материала для пополнения экспозиции группового уголка по патриотическому воспитанию.</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2. Консультация для родителей: «Историю возникновения ЯНАО, почему его так назвали, что означает это название».</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3.Участие родителей в создании альбомов: «Символика городов, поселков Пуровского района».</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4. Выставка рисунков, макетов, поделок на тему» Здравствуй осень».</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5.Выставка работ на тему «Горжусь тобой мой край «(ко Дню города).</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b/>
          <w:color w:val="000000" w:themeColor="text1"/>
          <w:sz w:val="28"/>
          <w:szCs w:val="28"/>
        </w:rPr>
        <w:t>Октябрь</w:t>
      </w:r>
    </w:p>
    <w:p>
      <w:pPr>
        <w:pStyle w:val="ListParagraph"/>
        <w:numPr>
          <w:ilvl w:val="0"/>
          <w:numId w:val="1"/>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Провести консультации для родителей: «От любви к природе – до любви к Родине» </w:t>
      </w:r>
    </w:p>
    <w:p>
      <w:pPr>
        <w:pStyle w:val="ListParagraph"/>
        <w:numPr>
          <w:ilvl w:val="0"/>
          <w:numId w:val="1"/>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Подбор энциклопедической</w:t>
      </w:r>
      <w:r>
        <w:rPr>
          <w:rFonts w:cs="Times New Roman" w:ascii="Times New Roman" w:hAnsi="Times New Roman"/>
          <w:color w:val="000000" w:themeColor="text1"/>
          <w:sz w:val="28"/>
          <w:szCs w:val="28"/>
          <w:shd w:fill="FFFFFF" w:val="clear"/>
        </w:rPr>
        <w:t>, художественной литературы по теме «Рыбы».</w:t>
      </w:r>
    </w:p>
    <w:p>
      <w:pPr>
        <w:pStyle w:val="ListParagraph"/>
        <w:numPr>
          <w:ilvl w:val="0"/>
          <w:numId w:val="1"/>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shd w:fill="FFFFFF" w:val="clear"/>
        </w:rPr>
        <w:t>Выставка познавательной, художественной литературы по теме «Наш край».</w:t>
      </w:r>
    </w:p>
    <w:p>
      <w:pPr>
        <w:pStyle w:val="ListParagraph"/>
        <w:numPr>
          <w:ilvl w:val="0"/>
          <w:numId w:val="1"/>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Создание фотоальбома совместно с родителями «Профессии народов севера»</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Ноябрь</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1.Провести семинары-практикумы для родителей: «Родной свой край люби и знай!»</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2. Привлечь родителей к сбору информации о городах ЯНАО, детско – родительские мини - проекты  на тему «Как много славных городов на ЯМАЛЕ».</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3.Консультация для родителей «Ханты и Манси – кто они? »</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4.Информация в папку для родителей «Традиции, обычаи и обряды народов Севера». </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Декабрь</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1. Экологическая акция «Елочка зеленая иголочка».</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2. Привлечь родителей к участию в выставке «Национальный орнамент».</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3.Мастер класс – «Ненецкие узоры».</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b/>
          <w:color w:val="000000" w:themeColor="text1"/>
          <w:sz w:val="28"/>
          <w:szCs w:val="28"/>
        </w:rPr>
        <w:t>Январь</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1.Совместно с родителями создать фотоальбом «Быт коренных народов».</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2. Привлечь родителей к сбору атрибутов по теме «Утварь коренных народов севера» для создания мини музея.</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3. Выставка-конкурс поделок из природного материала.</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4.Мастер – класс «Национальные блюда из рыбы, их польза»</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b/>
          <w:color w:val="000000" w:themeColor="text1"/>
          <w:sz w:val="28"/>
          <w:szCs w:val="28"/>
        </w:rPr>
        <w:t xml:space="preserve">Февраль </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1. Создание фонотеки фольклора народов севера.</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2. Подбор литературы творчества местных поэтов</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3. Провести поэтический вечер «Мой северный край»</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4. Изготовление фотоальбомов: «Писатели Севера»</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Март</w:t>
      </w:r>
    </w:p>
    <w:p>
      <w:pPr>
        <w:pStyle w:val="ListParagraph"/>
        <w:numPr>
          <w:ilvl w:val="0"/>
          <w:numId w:val="8"/>
        </w:numPr>
        <w:tabs>
          <w:tab w:val="clear" w:pos="708"/>
          <w:tab w:val="left" w:pos="1110" w:leader="none"/>
        </w:tabs>
        <w:spacing w:before="30" w:after="30"/>
        <w:ind w:left="0" w:firstLine="851"/>
        <w:contextualSpacing/>
        <w:jc w:val="both"/>
        <w:rPr>
          <w:rFonts w:ascii="Times New Roman" w:hAnsi="Times New Roman" w:cs="Times New Roman"/>
          <w:b/>
          <w:b/>
          <w:color w:val="000000" w:themeColor="text1"/>
          <w:sz w:val="28"/>
          <w:szCs w:val="28"/>
        </w:rPr>
      </w:pPr>
      <w:r>
        <w:rPr>
          <w:rFonts w:cs="Times New Roman" w:ascii="Times New Roman" w:hAnsi="Times New Roman"/>
          <w:color w:val="000000" w:themeColor="text1"/>
          <w:sz w:val="28"/>
          <w:szCs w:val="28"/>
        </w:rPr>
        <w:t>Предложить родителям найти интересные факты о лечебных свойствах северных ягод</w:t>
      </w:r>
      <w:r>
        <w:rPr>
          <w:rFonts w:cs="Times New Roman" w:ascii="Times New Roman" w:hAnsi="Times New Roman"/>
          <w:b/>
          <w:color w:val="000000" w:themeColor="text1"/>
          <w:sz w:val="28"/>
          <w:szCs w:val="28"/>
        </w:rPr>
        <w:t>.</w:t>
      </w:r>
    </w:p>
    <w:p>
      <w:pPr>
        <w:pStyle w:val="ListParagraph"/>
        <w:numPr>
          <w:ilvl w:val="0"/>
          <w:numId w:val="8"/>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Создание альбома «Северные ягоды», «Грибы северного края»</w:t>
      </w:r>
    </w:p>
    <w:p>
      <w:pPr>
        <w:pStyle w:val="ListParagraph"/>
        <w:numPr>
          <w:ilvl w:val="0"/>
          <w:numId w:val="8"/>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Консультация» Осторожно ядовитые грибы», Экологическое воспитание в семье».</w:t>
      </w:r>
    </w:p>
    <w:p>
      <w:pPr>
        <w:pStyle w:val="ListParagraph"/>
        <w:numPr>
          <w:ilvl w:val="0"/>
          <w:numId w:val="8"/>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 Создание фотоальбома совместно с родителями о природе родного края, растениях и животных, населяющих наш округ и об основных природных богатствах (из недр добываются нефть и попутный нефтяной газ) </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5. Создание фотоальбома совместно с родителями: «Оформление Красной книги ЯНАО» </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 xml:space="preserve">Апрель </w:t>
      </w:r>
    </w:p>
    <w:p>
      <w:pPr>
        <w:pStyle w:val="ListParagraph"/>
        <w:numPr>
          <w:ilvl w:val="0"/>
          <w:numId w:val="6"/>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Консультация «Консультация «Праздники коренных народов севера».</w:t>
      </w:r>
    </w:p>
    <w:p>
      <w:pPr>
        <w:pStyle w:val="ListParagraph"/>
        <w:numPr>
          <w:ilvl w:val="0"/>
          <w:numId w:val="6"/>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Привлечь родителей к сбору атрибутов для ручного труда (мех, кожа, бисер)</w:t>
      </w:r>
    </w:p>
    <w:p>
      <w:pPr>
        <w:pStyle w:val="ListParagraph"/>
        <w:numPr>
          <w:ilvl w:val="0"/>
          <w:numId w:val="6"/>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Мастер класс «Весенние цветы»</w:t>
      </w:r>
    </w:p>
    <w:p>
      <w:pPr>
        <w:pStyle w:val="ListParagraph"/>
        <w:numPr>
          <w:ilvl w:val="0"/>
          <w:numId w:val="6"/>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Изготовление макета «Нефтяная вышка»</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5. Составление коллажа совместно с родителями: «Как мы отдыхаем в родном городе</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Май</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1.Составление коллажа совместно с родителями: «Чем знаменит наш Губкинский».</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2.Консультация «Читаем детям о ВОВ».</w:t>
      </w:r>
    </w:p>
    <w:p>
      <w:pPr>
        <w:pStyle w:val="Normal"/>
        <w:tabs>
          <w:tab w:val="clear" w:pos="708"/>
          <w:tab w:val="left" w:pos="1110" w:leader="none"/>
        </w:tabs>
        <w:spacing w:before="30" w:after="30"/>
        <w:ind w:firstLine="851"/>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3. Мастер класс «Георгиевская лента» - подарок ветеранам войны.</w:t>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both"/>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Normal"/>
        <w:tabs>
          <w:tab w:val="clear" w:pos="708"/>
          <w:tab w:val="left" w:pos="1110" w:leader="none"/>
        </w:tabs>
        <w:spacing w:before="30" w:after="30"/>
        <w:ind w:left="-426"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t>МАТЕРИАЛЬНО-ТЕХНИЧЕСКОЕ ОБЕСПЕЧЕНИЕ</w:t>
      </w:r>
    </w:p>
    <w:p>
      <w:pPr>
        <w:pStyle w:val="Normal"/>
        <w:tabs>
          <w:tab w:val="clear" w:pos="708"/>
          <w:tab w:val="left" w:pos="1110" w:leader="none"/>
        </w:tabs>
        <w:spacing w:before="30" w:after="30"/>
        <w:ind w:firstLine="851"/>
        <w:jc w:val="center"/>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p>
    <w:p>
      <w:pPr>
        <w:pStyle w:val="C7"/>
        <w:shd w:val="clear" w:color="auto" w:fill="FFFFFF"/>
        <w:spacing w:beforeAutospacing="0" w:before="30" w:afterAutospacing="0" w:after="30"/>
        <w:ind w:firstLine="851"/>
        <w:jc w:val="both"/>
        <w:rPr>
          <w:color w:val="000000" w:themeColor="text1"/>
          <w:sz w:val="28"/>
          <w:szCs w:val="28"/>
        </w:rPr>
      </w:pPr>
      <w:r>
        <w:rPr>
          <w:b/>
          <w:color w:val="000000" w:themeColor="text1"/>
          <w:sz w:val="28"/>
          <w:szCs w:val="28"/>
        </w:rPr>
        <w:t xml:space="preserve">- </w:t>
      </w:r>
      <w:r>
        <w:rPr>
          <w:rStyle w:val="C3"/>
          <w:color w:val="000000" w:themeColor="text1"/>
          <w:sz w:val="28"/>
          <w:szCs w:val="28"/>
        </w:rPr>
        <w:t>компьютер, цифровой фотоаппарат, CD-диски с информацией о г.</w:t>
      </w:r>
      <w:r>
        <w:rPr>
          <w:rStyle w:val="C3"/>
          <w:color w:val="000000" w:themeColor="text1"/>
          <w:sz w:val="28"/>
          <w:szCs w:val="28"/>
        </w:rPr>
        <w:t xml:space="preserve">Губкинский </w:t>
      </w:r>
      <w:r>
        <w:rPr>
          <w:rStyle w:val="C3"/>
          <w:color w:val="000000" w:themeColor="text1"/>
          <w:sz w:val="28"/>
          <w:szCs w:val="28"/>
        </w:rPr>
        <w:t>, Пуровского районе ЯНАО, аудиозаписи, видеозаписи.</w:t>
      </w:r>
    </w:p>
    <w:p>
      <w:pPr>
        <w:pStyle w:val="C7"/>
        <w:shd w:val="clear" w:color="auto" w:fill="FFFFFF"/>
        <w:spacing w:beforeAutospacing="0" w:before="30" w:afterAutospacing="0" w:after="30"/>
        <w:ind w:firstLine="851"/>
        <w:jc w:val="both"/>
        <w:rPr>
          <w:color w:val="000000" w:themeColor="text1"/>
          <w:sz w:val="28"/>
          <w:szCs w:val="28"/>
        </w:rPr>
      </w:pPr>
      <w:r>
        <w:rPr>
          <w:rStyle w:val="C3"/>
          <w:color w:val="000000" w:themeColor="text1"/>
          <w:sz w:val="28"/>
          <w:szCs w:val="28"/>
        </w:rPr>
        <w:t>- художественно-изобразительные средства: иллюстрации, фотографии, изделия народов ханты и манси, альбомы, макеты, рисунки.</w:t>
      </w:r>
    </w:p>
    <w:p>
      <w:pPr>
        <w:pStyle w:val="C7"/>
        <w:shd w:val="clear" w:color="auto" w:fill="FFFFFF"/>
        <w:spacing w:beforeAutospacing="0" w:before="30" w:afterAutospacing="0" w:after="30"/>
        <w:ind w:firstLine="851"/>
        <w:jc w:val="both"/>
        <w:rPr>
          <w:color w:val="000000" w:themeColor="text1"/>
          <w:sz w:val="28"/>
          <w:szCs w:val="28"/>
        </w:rPr>
      </w:pPr>
      <w:r>
        <w:rPr>
          <w:rStyle w:val="C3"/>
          <w:color w:val="000000" w:themeColor="text1"/>
          <w:sz w:val="28"/>
          <w:szCs w:val="28"/>
        </w:rPr>
        <w:t>- фонотека музыкальных произведений;</w:t>
      </w:r>
    </w:p>
    <w:p>
      <w:pPr>
        <w:pStyle w:val="C7"/>
        <w:shd w:val="clear" w:color="auto" w:fill="FFFFFF"/>
        <w:spacing w:beforeAutospacing="0" w:before="30" w:afterAutospacing="0" w:after="30"/>
        <w:ind w:firstLine="851"/>
        <w:jc w:val="both"/>
        <w:rPr>
          <w:color w:val="000000" w:themeColor="text1"/>
          <w:sz w:val="28"/>
          <w:szCs w:val="28"/>
        </w:rPr>
      </w:pPr>
      <w:r>
        <w:rPr>
          <w:rStyle w:val="C3"/>
          <w:color w:val="000000" w:themeColor="text1"/>
          <w:sz w:val="28"/>
          <w:szCs w:val="28"/>
        </w:rPr>
        <w:t xml:space="preserve">- уголки краеведения в группах «Наш край – город </w:t>
      </w:r>
      <w:r>
        <w:rPr>
          <w:rStyle w:val="C3"/>
          <w:color w:val="000000" w:themeColor="text1"/>
          <w:sz w:val="28"/>
          <w:szCs w:val="28"/>
        </w:rPr>
        <w:t>Губкинский</w:t>
      </w:r>
      <w:r>
        <w:rPr>
          <w:rStyle w:val="C3"/>
          <w:color w:val="000000" w:themeColor="text1"/>
          <w:sz w:val="28"/>
          <w:szCs w:val="28"/>
        </w:rPr>
        <w:t>»;</w:t>
      </w:r>
    </w:p>
    <w:p>
      <w:pPr>
        <w:pStyle w:val="C7"/>
        <w:shd w:val="clear" w:color="auto" w:fill="FFFFFF"/>
        <w:spacing w:beforeAutospacing="0" w:before="30" w:afterAutospacing="0" w:after="30"/>
        <w:ind w:firstLine="851"/>
        <w:jc w:val="both"/>
        <w:rPr>
          <w:color w:val="000000" w:themeColor="text1"/>
          <w:sz w:val="28"/>
          <w:szCs w:val="28"/>
        </w:rPr>
      </w:pPr>
      <w:r>
        <w:rPr>
          <w:rStyle w:val="C3"/>
          <w:color w:val="000000" w:themeColor="text1"/>
          <w:sz w:val="28"/>
          <w:szCs w:val="28"/>
        </w:rPr>
        <w:t>- изобразительные материалы</w:t>
      </w:r>
    </w:p>
    <w:p>
      <w:pPr>
        <w:pStyle w:val="C7"/>
        <w:shd w:val="clear" w:color="auto" w:fill="FFFFFF"/>
        <w:spacing w:beforeAutospacing="0" w:before="30" w:afterAutospacing="0" w:after="30"/>
        <w:ind w:firstLine="851"/>
        <w:jc w:val="both"/>
        <w:rPr>
          <w:color w:val="000000" w:themeColor="text1"/>
          <w:sz w:val="28"/>
          <w:szCs w:val="28"/>
        </w:rPr>
      </w:pPr>
      <w:r>
        <w:rPr>
          <w:rStyle w:val="C3"/>
          <w:color w:val="000000" w:themeColor="text1"/>
          <w:sz w:val="28"/>
          <w:szCs w:val="28"/>
        </w:rPr>
        <w:t>- наборы предметных картинок «Животные Севера», «Птицы», «Рыбы», «Деревья», «Ягоды», «Грибы» и др.</w:t>
      </w:r>
    </w:p>
    <w:p>
      <w:pPr>
        <w:pStyle w:val="C7"/>
        <w:shd w:val="clear" w:color="auto" w:fill="FFFFFF"/>
        <w:spacing w:beforeAutospacing="0" w:before="30" w:afterAutospacing="0" w:after="30"/>
        <w:ind w:firstLine="851"/>
        <w:jc w:val="both"/>
        <w:rPr>
          <w:rStyle w:val="C3"/>
          <w:color w:val="000000" w:themeColor="text1"/>
          <w:sz w:val="28"/>
          <w:szCs w:val="28"/>
        </w:rPr>
      </w:pPr>
      <w:r>
        <w:rPr>
          <w:rStyle w:val="C3"/>
          <w:color w:val="000000" w:themeColor="text1"/>
          <w:sz w:val="28"/>
          <w:szCs w:val="28"/>
        </w:rPr>
        <w:t>- подборка произведений детских писателей, стихи, пословицы, поговорки о сезонных явлениях природы, о животном и растительном мире, родном крае.</w:t>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rStyle w:val="C3"/>
          <w:color w:val="000000" w:themeColor="text1"/>
          <w:sz w:val="28"/>
          <w:szCs w:val="28"/>
        </w:rPr>
      </w:pPr>
      <w:r>
        <w:rPr>
          <w:color w:val="000000" w:themeColor="text1"/>
          <w:sz w:val="28"/>
          <w:szCs w:val="28"/>
        </w:rPr>
      </w:r>
    </w:p>
    <w:p>
      <w:pPr>
        <w:pStyle w:val="C7"/>
        <w:shd w:val="clear" w:color="auto" w:fill="FFFFFF"/>
        <w:spacing w:beforeAutospacing="0" w:before="30" w:afterAutospacing="0" w:after="30"/>
        <w:ind w:firstLine="851"/>
        <w:jc w:val="both"/>
        <w:rPr>
          <w:color w:val="000000" w:themeColor="text1"/>
          <w:sz w:val="28"/>
          <w:szCs w:val="28"/>
        </w:rPr>
      </w:pPr>
      <w:r>
        <w:rPr>
          <w:color w:val="000000" w:themeColor="text1"/>
          <w:sz w:val="28"/>
          <w:szCs w:val="28"/>
        </w:rPr>
      </w:r>
    </w:p>
    <w:p>
      <w:pPr>
        <w:pStyle w:val="C41"/>
        <w:shd w:val="clear" w:color="auto" w:fill="FFFFFF"/>
        <w:spacing w:beforeAutospacing="0" w:before="30" w:afterAutospacing="0" w:after="30"/>
        <w:ind w:firstLine="851"/>
        <w:jc w:val="center"/>
        <w:rPr>
          <w:b/>
          <w:b/>
          <w:iCs/>
          <w:color w:val="000000" w:themeColor="text1"/>
          <w:sz w:val="28"/>
          <w:szCs w:val="28"/>
        </w:rPr>
      </w:pPr>
      <w:r>
        <w:rPr>
          <w:b/>
          <w:iCs/>
          <w:color w:val="000000" w:themeColor="text1"/>
          <w:sz w:val="28"/>
          <w:szCs w:val="28"/>
        </w:rPr>
        <w:t>ОЖИДАЕМЫЙ РЕЗУЛЬТАТ</w:t>
      </w:r>
    </w:p>
    <w:p>
      <w:pPr>
        <w:pStyle w:val="C41"/>
        <w:shd w:val="clear" w:color="auto" w:fill="FFFFFF"/>
        <w:spacing w:beforeAutospacing="0" w:before="30" w:afterAutospacing="0" w:after="30"/>
        <w:ind w:firstLine="851"/>
        <w:jc w:val="center"/>
        <w:rPr>
          <w:b/>
          <w:b/>
          <w:iCs/>
          <w:color w:val="000000" w:themeColor="text1"/>
          <w:sz w:val="28"/>
          <w:szCs w:val="28"/>
        </w:rPr>
      </w:pPr>
      <w:r>
        <w:rPr>
          <w:b/>
          <w:iCs/>
          <w:color w:val="000000" w:themeColor="text1"/>
          <w:sz w:val="28"/>
          <w:szCs w:val="28"/>
        </w:rPr>
      </w:r>
    </w:p>
    <w:p>
      <w:pPr>
        <w:pStyle w:val="C41"/>
        <w:shd w:val="clear" w:color="auto" w:fill="FFFFFF"/>
        <w:spacing w:beforeAutospacing="0" w:before="30" w:afterAutospacing="0" w:after="30"/>
        <w:ind w:firstLine="851"/>
        <w:jc w:val="both"/>
        <w:rPr>
          <w:color w:val="000000" w:themeColor="text1"/>
          <w:sz w:val="28"/>
          <w:szCs w:val="28"/>
        </w:rPr>
      </w:pPr>
      <w:r>
        <w:rPr>
          <w:b/>
          <w:iCs/>
          <w:color w:val="000000" w:themeColor="text1"/>
          <w:sz w:val="28"/>
          <w:szCs w:val="28"/>
        </w:rPr>
        <w:t>Образовательная область «Познание».</w:t>
      </w:r>
    </w:p>
    <w:p>
      <w:pPr>
        <w:pStyle w:val="C41"/>
        <w:shd w:val="clear" w:color="auto" w:fill="FFFFFF"/>
        <w:spacing w:beforeAutospacing="0" w:before="30" w:afterAutospacing="0" w:after="30"/>
        <w:ind w:firstLine="851"/>
        <w:jc w:val="both"/>
        <w:rPr>
          <w:color w:val="000000" w:themeColor="text1"/>
          <w:sz w:val="28"/>
          <w:szCs w:val="28"/>
        </w:rPr>
      </w:pPr>
      <w:r>
        <w:rPr>
          <w:color w:val="000000" w:themeColor="text1"/>
          <w:sz w:val="28"/>
          <w:szCs w:val="28"/>
        </w:rPr>
        <w:t xml:space="preserve">Познакомятся ближе со своим поселком и краем, с культурой местного населения ханты и манси, научатся узнавать и называть памятные места </w:t>
      </w:r>
      <w:r>
        <w:rPr>
          <w:color w:val="000000" w:themeColor="text1"/>
          <w:sz w:val="28"/>
          <w:szCs w:val="28"/>
        </w:rPr>
        <w:t>города</w:t>
      </w:r>
      <w:r>
        <w:rPr>
          <w:color w:val="000000" w:themeColor="text1"/>
          <w:sz w:val="28"/>
          <w:szCs w:val="28"/>
        </w:rPr>
        <w:t xml:space="preserve">, профессии взрослых (г. </w:t>
      </w:r>
      <w:r>
        <w:rPr>
          <w:color w:val="000000" w:themeColor="text1"/>
          <w:sz w:val="28"/>
          <w:szCs w:val="28"/>
        </w:rPr>
        <w:t>Губкинский</w:t>
      </w:r>
      <w:r>
        <w:rPr>
          <w:color w:val="000000" w:themeColor="text1"/>
          <w:sz w:val="28"/>
          <w:szCs w:val="28"/>
        </w:rPr>
        <w:t>), расширятся знания о некоторых представителях животного и растительного мира, смогут отразить свои впечатления в продуктивных видах деятельности, повыстся интерес к окружающему миру своего края. –</w:t>
      </w:r>
    </w:p>
    <w:p>
      <w:pPr>
        <w:pStyle w:val="C41"/>
        <w:shd w:val="clear" w:color="auto" w:fill="FFFFFF"/>
        <w:spacing w:beforeAutospacing="0" w:before="30" w:afterAutospacing="0" w:after="30"/>
        <w:ind w:firstLine="851"/>
        <w:jc w:val="both"/>
        <w:rPr>
          <w:color w:val="000000" w:themeColor="text1"/>
          <w:sz w:val="28"/>
          <w:szCs w:val="28"/>
        </w:rPr>
      </w:pPr>
      <w:r>
        <w:rPr>
          <w:color w:val="000000" w:themeColor="text1"/>
          <w:sz w:val="28"/>
          <w:szCs w:val="28"/>
        </w:rPr>
        <w:t>Смогут владеть исследовательскими умениями наблюдать, сравнивать, анализировать, задавать вопросы, выдвигать гипотезы, делать выводы, навыками поисковой деятельности</w:t>
      </w:r>
    </w:p>
    <w:p>
      <w:pPr>
        <w:pStyle w:val="Normal"/>
        <w:shd w:val="clear" w:color="auto" w:fill="FFFFFF"/>
        <w:spacing w:lineRule="auto" w:line="240" w:before="30" w:after="30"/>
        <w:ind w:firstLine="851"/>
        <w:jc w:val="both"/>
        <w:rPr>
          <w:rFonts w:ascii="Times New Roman" w:hAnsi="Times New Roman" w:eastAsia="Times New Roman" w:cs="Times New Roman"/>
          <w:b/>
          <w:b/>
          <w:iCs/>
          <w:color w:val="000000" w:themeColor="text1"/>
          <w:sz w:val="28"/>
          <w:szCs w:val="28"/>
          <w:lang w:eastAsia="ru-RU"/>
        </w:rPr>
      </w:pPr>
      <w:r>
        <w:rPr>
          <w:rFonts w:eastAsia="Times New Roman" w:cs="Times New Roman" w:ascii="Times New Roman" w:hAnsi="Times New Roman"/>
          <w:b/>
          <w:iCs/>
          <w:color w:val="000000" w:themeColor="text1"/>
          <w:sz w:val="28"/>
          <w:szCs w:val="28"/>
          <w:lang w:eastAsia="ru-RU"/>
        </w:rPr>
        <w:t>Образовательная область «Речевое развитие».</w:t>
      </w:r>
    </w:p>
    <w:p>
      <w:pPr>
        <w:pStyle w:val="Normal"/>
        <w:shd w:val="clear" w:color="auto" w:fill="FFFFFF"/>
        <w:spacing w:lineRule="auto" w:line="240" w:before="30" w:after="30"/>
        <w:ind w:firstLine="851"/>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8"/>
          <w:szCs w:val="28"/>
          <w:lang w:eastAsia="ru-RU"/>
        </w:rPr>
        <w:t>Расширится и обогатится активный и пассивный словарь детей, повысится уровень навыков диалогической и монологической речи.</w:t>
      </w:r>
    </w:p>
    <w:p>
      <w:pPr>
        <w:pStyle w:val="Normal"/>
        <w:shd w:val="clear" w:color="auto" w:fill="FFFFFF"/>
        <w:spacing w:lineRule="auto" w:line="240" w:before="30" w:after="30"/>
        <w:ind w:firstLine="851"/>
        <w:jc w:val="both"/>
        <w:rPr>
          <w:rFonts w:ascii="Times New Roman" w:hAnsi="Times New Roman" w:eastAsia="Times New Roman" w:cs="Times New Roman"/>
          <w:b/>
          <w:b/>
          <w:iCs/>
          <w:color w:val="000000" w:themeColor="text1"/>
          <w:sz w:val="28"/>
          <w:szCs w:val="28"/>
          <w:lang w:eastAsia="ru-RU"/>
        </w:rPr>
      </w:pPr>
      <w:r>
        <w:rPr>
          <w:rFonts w:eastAsia="Times New Roman" w:cs="Times New Roman" w:ascii="Times New Roman" w:hAnsi="Times New Roman"/>
          <w:b/>
          <w:iCs/>
          <w:color w:val="000000" w:themeColor="text1"/>
          <w:sz w:val="28"/>
          <w:szCs w:val="28"/>
          <w:lang w:eastAsia="ru-RU"/>
        </w:rPr>
        <w:t>Образовательная область «Художественно эстетическое развитие».</w:t>
      </w:r>
    </w:p>
    <w:p>
      <w:pPr>
        <w:pStyle w:val="Normal"/>
        <w:shd w:val="clear" w:color="auto" w:fill="FFFFFF"/>
        <w:spacing w:lineRule="auto" w:line="240" w:before="30" w:after="30"/>
        <w:ind w:firstLine="851"/>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8"/>
          <w:szCs w:val="28"/>
          <w:lang w:eastAsia="ru-RU"/>
        </w:rPr>
        <w:t>Дети научатся отражать полученные впечатления средствами продуктивной деятельности.</w:t>
      </w:r>
    </w:p>
    <w:p>
      <w:pPr>
        <w:pStyle w:val="Normal"/>
        <w:shd w:val="clear" w:color="auto" w:fill="FFFFFF"/>
        <w:spacing w:lineRule="auto" w:line="240" w:before="30" w:after="30"/>
        <w:ind w:firstLine="851"/>
        <w:jc w:val="both"/>
        <w:rPr>
          <w:rFonts w:ascii="Times New Roman" w:hAnsi="Times New Roman" w:eastAsia="Times New Roman" w:cs="Times New Roman"/>
          <w:b/>
          <w:b/>
          <w:iCs/>
          <w:color w:val="000000" w:themeColor="text1"/>
          <w:sz w:val="28"/>
          <w:szCs w:val="28"/>
          <w:lang w:eastAsia="ru-RU"/>
        </w:rPr>
      </w:pPr>
      <w:r>
        <w:rPr>
          <w:rFonts w:eastAsia="Times New Roman" w:cs="Times New Roman" w:ascii="Times New Roman" w:hAnsi="Times New Roman"/>
          <w:b/>
          <w:iCs/>
          <w:color w:val="000000" w:themeColor="text1"/>
          <w:sz w:val="28"/>
          <w:szCs w:val="28"/>
          <w:lang w:eastAsia="ru-RU"/>
        </w:rPr>
        <w:t>Образовательная область «Социализация».</w:t>
      </w:r>
    </w:p>
    <w:p>
      <w:pPr>
        <w:pStyle w:val="Normal"/>
        <w:shd w:val="clear" w:color="auto" w:fill="FFFFFF"/>
        <w:spacing w:lineRule="auto" w:line="240" w:before="30" w:after="30"/>
        <w:ind w:firstLine="851"/>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8"/>
          <w:szCs w:val="28"/>
          <w:lang w:eastAsia="ru-RU"/>
        </w:rPr>
        <w:t>Дети будут испытывать чувство гордости за своих родителей, свой поселок, край.</w:t>
      </w:r>
      <w:r>
        <w:rPr>
          <w:rFonts w:cs="Times New Roman" w:ascii="Times New Roman" w:hAnsi="Times New Roman"/>
          <w:color w:val="000000" w:themeColor="text1"/>
          <w:sz w:val="28"/>
          <w:szCs w:val="28"/>
        </w:rPr>
        <w:t xml:space="preserve"> С формируется позитивное восприятие национальных различий, других культур, религий, убеждений, языка; Смогут творчески применять полученные знания, умения, навыки в игровой деятельности;</w:t>
      </w:r>
    </w:p>
    <w:p>
      <w:pPr>
        <w:pStyle w:val="Normal"/>
        <w:shd w:val="clear" w:color="auto" w:fill="FFFFFF"/>
        <w:spacing w:lineRule="auto" w:line="240" w:before="30" w:after="30"/>
        <w:ind w:firstLine="851"/>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b/>
          <w:color w:val="000000" w:themeColor="text1"/>
          <w:sz w:val="28"/>
          <w:szCs w:val="28"/>
          <w:lang w:eastAsia="ru-RU"/>
        </w:rPr>
        <w:t>Образовательная область</w:t>
      </w:r>
      <w:r>
        <w:rPr>
          <w:rFonts w:eastAsia="Times New Roman" w:cs="Times New Roman" w:ascii="Times New Roman" w:hAnsi="Times New Roman"/>
          <w:color w:val="000000" w:themeColor="text1"/>
          <w:sz w:val="28"/>
          <w:szCs w:val="28"/>
          <w:lang w:eastAsia="ru-RU"/>
        </w:rPr>
        <w:t xml:space="preserve"> «</w:t>
      </w:r>
      <w:r>
        <w:rPr>
          <w:rFonts w:eastAsia="Times New Roman" w:cs="Times New Roman" w:ascii="Times New Roman" w:hAnsi="Times New Roman"/>
          <w:b/>
          <w:color w:val="000000" w:themeColor="text1"/>
          <w:sz w:val="28"/>
          <w:szCs w:val="28"/>
          <w:lang w:eastAsia="ru-RU"/>
        </w:rPr>
        <w:t>Физическое развитие».</w:t>
      </w:r>
    </w:p>
    <w:p>
      <w:pPr>
        <w:pStyle w:val="Normal"/>
        <w:shd w:val="clear" w:color="auto" w:fill="FFFFFF"/>
        <w:spacing w:lineRule="auto" w:line="240" w:before="30" w:after="30"/>
        <w:ind w:firstLine="851"/>
        <w:jc w:val="both"/>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8"/>
          <w:szCs w:val="28"/>
          <w:lang w:eastAsia="ru-RU"/>
        </w:rPr>
        <w:t>Дети познакомятся сподвижными играми народов севера, в результате,повысится двигательная активностьбудут сформированы такие качествакак выносливость, ловкость, быстрота.</w:t>
      </w:r>
    </w:p>
    <w:p>
      <w:pPr>
        <w:pStyle w:val="Normal"/>
        <w:shd w:val="clear" w:color="auto" w:fill="FFFFFF"/>
        <w:spacing w:lineRule="auto" w:line="240" w:before="30" w:after="30"/>
        <w:ind w:firstLine="851"/>
        <w:jc w:val="both"/>
        <w:rPr>
          <w:rFonts w:ascii="Times New Roman" w:hAnsi="Times New Roman" w:eastAsia="Times New Roman" w:cs="Times New Roman"/>
          <w:color w:val="000000" w:themeColor="text1"/>
          <w:sz w:val="28"/>
          <w:szCs w:val="28"/>
          <w:lang w:eastAsia="ru-RU"/>
        </w:rPr>
      </w:pPr>
      <w:r>
        <w:rPr>
          <w:rFonts w:cs="Times New Roman" w:ascii="Times New Roman" w:hAnsi="Times New Roman"/>
          <w:color w:val="000000" w:themeColor="text1"/>
          <w:sz w:val="28"/>
          <w:szCs w:val="28"/>
        </w:rPr>
        <w:t>Таким образом</w:t>
      </w:r>
      <w:r>
        <w:rPr>
          <w:rFonts w:cs="Times New Roman" w:ascii="Times New Roman" w:hAnsi="Times New Roman"/>
          <w:b/>
          <w:color w:val="000000" w:themeColor="text1"/>
          <w:sz w:val="28"/>
          <w:szCs w:val="28"/>
        </w:rPr>
        <w:t>,</w:t>
      </w:r>
      <w:r>
        <w:rPr>
          <w:rFonts w:cs="Times New Roman" w:ascii="Times New Roman" w:hAnsi="Times New Roman"/>
          <w:color w:val="000000" w:themeColor="text1"/>
          <w:sz w:val="28"/>
          <w:szCs w:val="28"/>
        </w:rPr>
        <w:t xml:space="preserve"> на основе полученных положительных результатов можно утверждать, что гипотеза об успешном воспитании интереса, любви к малой родине и повышении краеведческих знаний у детей старшего дошкольного возраста с помощью интеграции краеведческого материала во все компоненты воспитательно-образовательного процесса, подтверждена.</w:t>
      </w:r>
    </w:p>
    <w:p>
      <w:pPr>
        <w:pStyle w:val="Normal"/>
        <w:tabs>
          <w:tab w:val="clear" w:pos="708"/>
          <w:tab w:val="left" w:pos="1110" w:leader="none"/>
        </w:tabs>
        <w:spacing w:before="30" w:after="30"/>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r>
    </w:p>
    <w:p>
      <w:pPr>
        <w:pStyle w:val="NormalWeb"/>
        <w:spacing w:beforeAutospacing="0" w:before="30" w:afterAutospacing="0" w:after="30"/>
        <w:rPr>
          <w:b/>
          <w:b/>
          <w:color w:val="000000" w:themeColor="text1"/>
          <w:sz w:val="28"/>
          <w:szCs w:val="28"/>
        </w:rPr>
      </w:pPr>
      <w:r>
        <w:rPr>
          <w:b/>
          <w:color w:val="000000" w:themeColor="text1"/>
          <w:sz w:val="28"/>
          <w:szCs w:val="28"/>
        </w:rPr>
      </w:r>
    </w:p>
    <w:p>
      <w:pPr>
        <w:pStyle w:val="NormalWeb"/>
        <w:spacing w:beforeAutospacing="0" w:before="30" w:afterAutospacing="0" w:after="30"/>
        <w:rPr>
          <w:b/>
          <w:b/>
          <w:color w:val="000000" w:themeColor="text1"/>
          <w:sz w:val="28"/>
          <w:szCs w:val="28"/>
        </w:rPr>
      </w:pPr>
      <w:r>
        <w:rPr>
          <w:b/>
          <w:color w:val="000000" w:themeColor="text1"/>
          <w:sz w:val="28"/>
          <w:szCs w:val="28"/>
        </w:rPr>
      </w:r>
    </w:p>
    <w:p>
      <w:pPr>
        <w:pStyle w:val="NormalWeb"/>
        <w:spacing w:beforeAutospacing="0" w:before="30" w:afterAutospacing="0" w:after="30"/>
        <w:rPr>
          <w:b/>
          <w:b/>
          <w:color w:val="000000" w:themeColor="text1"/>
          <w:sz w:val="28"/>
          <w:szCs w:val="28"/>
        </w:rPr>
      </w:pPr>
      <w:r>
        <w:rPr>
          <w:b/>
          <w:color w:val="000000" w:themeColor="text1"/>
          <w:sz w:val="28"/>
          <w:szCs w:val="28"/>
        </w:rPr>
      </w:r>
    </w:p>
    <w:p>
      <w:pPr>
        <w:pStyle w:val="NormalWeb"/>
        <w:spacing w:beforeAutospacing="0" w:before="30" w:afterAutospacing="0" w:after="30"/>
        <w:rPr>
          <w:b/>
          <w:b/>
          <w:color w:val="000000" w:themeColor="text1"/>
          <w:sz w:val="28"/>
          <w:szCs w:val="28"/>
        </w:rPr>
      </w:pPr>
      <w:r>
        <w:rPr>
          <w:b/>
          <w:color w:val="000000" w:themeColor="text1"/>
          <w:sz w:val="28"/>
          <w:szCs w:val="28"/>
        </w:rPr>
      </w:r>
    </w:p>
    <w:p>
      <w:pPr>
        <w:pStyle w:val="NormalWeb"/>
        <w:spacing w:beforeAutospacing="0" w:before="30" w:afterAutospacing="0" w:after="30"/>
        <w:rPr>
          <w:b/>
          <w:b/>
          <w:color w:val="000000" w:themeColor="text1"/>
          <w:sz w:val="28"/>
          <w:szCs w:val="28"/>
        </w:rPr>
      </w:pPr>
      <w:r>
        <w:rPr>
          <w:b/>
          <w:color w:val="000000" w:themeColor="text1"/>
          <w:sz w:val="28"/>
          <w:szCs w:val="28"/>
        </w:rPr>
      </w:r>
    </w:p>
    <w:p>
      <w:pPr>
        <w:pStyle w:val="NormalWeb"/>
        <w:spacing w:beforeAutospacing="0" w:before="30" w:afterAutospacing="0" w:after="30"/>
        <w:rPr>
          <w:b/>
          <w:b/>
          <w:color w:val="000000" w:themeColor="text1"/>
          <w:sz w:val="28"/>
          <w:szCs w:val="28"/>
        </w:rPr>
      </w:pPr>
      <w:r>
        <w:rPr>
          <w:b/>
          <w:color w:val="000000" w:themeColor="text1"/>
          <w:sz w:val="28"/>
          <w:szCs w:val="28"/>
        </w:rPr>
      </w:r>
    </w:p>
    <w:p>
      <w:pPr>
        <w:pStyle w:val="NormalWeb"/>
        <w:spacing w:beforeAutospacing="0" w:before="30" w:afterAutospacing="0" w:after="30"/>
        <w:rPr>
          <w:b/>
          <w:b/>
          <w:color w:val="000000" w:themeColor="text1"/>
          <w:sz w:val="28"/>
          <w:szCs w:val="28"/>
        </w:rPr>
      </w:pPr>
      <w:r>
        <w:rPr>
          <w:b/>
          <w:color w:val="000000" w:themeColor="text1"/>
          <w:sz w:val="28"/>
          <w:szCs w:val="28"/>
        </w:rPr>
      </w:r>
    </w:p>
    <w:p>
      <w:pPr>
        <w:pStyle w:val="NormalWeb"/>
        <w:spacing w:beforeAutospacing="0" w:before="30" w:afterAutospacing="0" w:after="30"/>
        <w:rPr>
          <w:b/>
          <w:b/>
          <w:color w:val="000000" w:themeColor="text1"/>
          <w:sz w:val="28"/>
          <w:szCs w:val="28"/>
        </w:rPr>
      </w:pPr>
      <w:r>
        <w:rPr>
          <w:b/>
          <w:color w:val="000000" w:themeColor="text1"/>
          <w:sz w:val="28"/>
          <w:szCs w:val="28"/>
        </w:rPr>
      </w:r>
    </w:p>
    <w:p>
      <w:pPr>
        <w:pStyle w:val="NormalWeb"/>
        <w:spacing w:beforeAutospacing="0" w:before="30" w:afterAutospacing="0" w:after="30"/>
        <w:rPr>
          <w:b/>
          <w:b/>
          <w:color w:val="000000" w:themeColor="text1"/>
          <w:sz w:val="28"/>
          <w:szCs w:val="28"/>
        </w:rPr>
      </w:pPr>
      <w:r>
        <w:rPr>
          <w:b/>
          <w:color w:val="000000" w:themeColor="text1"/>
          <w:sz w:val="28"/>
          <w:szCs w:val="28"/>
        </w:rPr>
      </w:r>
    </w:p>
    <w:p>
      <w:pPr>
        <w:pStyle w:val="NormalWeb"/>
        <w:spacing w:beforeAutospacing="0" w:before="30" w:afterAutospacing="0" w:after="30"/>
        <w:jc w:val="center"/>
        <w:rPr>
          <w:b/>
          <w:b/>
          <w:color w:val="000000" w:themeColor="text1"/>
          <w:sz w:val="28"/>
          <w:szCs w:val="28"/>
        </w:rPr>
      </w:pPr>
      <w:r>
        <w:rPr>
          <w:b/>
          <w:color w:val="000000" w:themeColor="text1"/>
          <w:sz w:val="28"/>
          <w:szCs w:val="28"/>
        </w:rPr>
        <w:t>СПИСОК ИСПОЛЬЗУЕМОЙ ЛИТЕРАТУРЫ</w:t>
      </w:r>
    </w:p>
    <w:p>
      <w:pPr>
        <w:pStyle w:val="NormalWeb"/>
        <w:spacing w:beforeAutospacing="0" w:before="30" w:afterAutospacing="0" w:after="30"/>
        <w:jc w:val="center"/>
        <w:rPr>
          <w:b/>
          <w:b/>
          <w:color w:val="000000" w:themeColor="text1"/>
          <w:sz w:val="28"/>
          <w:szCs w:val="28"/>
        </w:rPr>
      </w:pPr>
      <w:r>
        <w:rPr>
          <w:b/>
          <w:color w:val="000000" w:themeColor="text1"/>
          <w:sz w:val="28"/>
          <w:szCs w:val="28"/>
        </w:rPr>
      </w:r>
    </w:p>
    <w:p>
      <w:pPr>
        <w:pStyle w:val="NormalWeb"/>
        <w:numPr>
          <w:ilvl w:val="0"/>
          <w:numId w:val="10"/>
        </w:numPr>
        <w:spacing w:beforeAutospacing="0" w:before="30" w:afterAutospacing="0" w:after="0"/>
        <w:ind w:left="0" w:firstLine="851"/>
        <w:jc w:val="both"/>
        <w:rPr>
          <w:color w:val="000000"/>
          <w:sz w:val="28"/>
          <w:szCs w:val="28"/>
        </w:rPr>
      </w:pPr>
      <w:r>
        <w:rPr>
          <w:color w:val="000000"/>
          <w:sz w:val="28"/>
          <w:szCs w:val="28"/>
        </w:rPr>
        <w:t>Шешкин, П.Е., Шабалина И.Д. Мансийские орнаменты.Просвещение», 1993;</w:t>
      </w:r>
    </w:p>
    <w:p>
      <w:pPr>
        <w:pStyle w:val="NormalWeb"/>
        <w:numPr>
          <w:ilvl w:val="0"/>
          <w:numId w:val="10"/>
        </w:numPr>
        <w:shd w:val="clear" w:color="auto" w:fill="FFFFFF"/>
        <w:spacing w:beforeAutospacing="0" w:before="0" w:afterAutospacing="0" w:after="0"/>
        <w:ind w:left="0" w:firstLine="851"/>
        <w:jc w:val="both"/>
        <w:rPr>
          <w:color w:val="000000"/>
          <w:sz w:val="28"/>
          <w:szCs w:val="28"/>
        </w:rPr>
      </w:pPr>
      <w:r>
        <w:rPr>
          <w:color w:val="000000"/>
          <w:sz w:val="28"/>
          <w:szCs w:val="28"/>
        </w:rPr>
        <w:t>Сусой Е.Г. Из глубины веков. Тюмень,1994 г;</w:t>
      </w:r>
    </w:p>
    <w:p>
      <w:pPr>
        <w:pStyle w:val="NormalWeb"/>
        <w:numPr>
          <w:ilvl w:val="0"/>
          <w:numId w:val="10"/>
        </w:numPr>
        <w:shd w:val="clear" w:color="auto" w:fill="FFFFFF"/>
        <w:spacing w:beforeAutospacing="0" w:before="0" w:afterAutospacing="0" w:after="0"/>
        <w:ind w:left="0" w:firstLine="851"/>
        <w:jc w:val="both"/>
        <w:rPr>
          <w:color w:val="000000"/>
          <w:sz w:val="28"/>
          <w:szCs w:val="28"/>
        </w:rPr>
      </w:pPr>
      <w:r>
        <w:rPr>
          <w:color w:val="000000"/>
          <w:sz w:val="28"/>
          <w:szCs w:val="28"/>
          <w:shd w:fill="FFFFFF" w:val="clear"/>
        </w:rPr>
        <w:t>Рыбалова М. Ознакомление с родным городом как средство патриотического воспитания. - М. Дошкольное воспитание, №6, 2003 г;</w:t>
      </w:r>
    </w:p>
    <w:p>
      <w:pPr>
        <w:pStyle w:val="NormalWeb"/>
        <w:numPr>
          <w:ilvl w:val="0"/>
          <w:numId w:val="10"/>
        </w:numPr>
        <w:shd w:val="clear" w:color="auto" w:fill="FFFFFF"/>
        <w:spacing w:beforeAutospacing="0" w:before="0" w:afterAutospacing="0" w:after="0"/>
        <w:ind w:left="0" w:firstLine="851"/>
        <w:jc w:val="both"/>
        <w:rPr>
          <w:color w:val="000000"/>
          <w:sz w:val="28"/>
          <w:szCs w:val="28"/>
        </w:rPr>
      </w:pPr>
      <w:r>
        <w:rPr>
          <w:color w:val="000000"/>
          <w:sz w:val="28"/>
          <w:szCs w:val="28"/>
        </w:rPr>
        <w:t>Няруй В.Н, Сэрпиво В.М. Ненцы: уроки предков/ Научно-методическое пособие для педагогов и родителей. - СПб, филиал издательства «Просвещение», 2008 г;</w:t>
      </w:r>
    </w:p>
    <w:p>
      <w:pPr>
        <w:pStyle w:val="ListParagraph"/>
        <w:numPr>
          <w:ilvl w:val="0"/>
          <w:numId w:val="10"/>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Виногладова Н.Ф., Козлова С.А. Родной край. М., Просвещение, 1995 г;</w:t>
      </w:r>
    </w:p>
    <w:p>
      <w:pPr>
        <w:pStyle w:val="ListParagraph"/>
        <w:numPr>
          <w:ilvl w:val="0"/>
          <w:numId w:val="10"/>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Кречмар А.В, Забродин В.А. Животный мир Севера России,2000.г;</w:t>
      </w:r>
    </w:p>
    <w:p>
      <w:pPr>
        <w:pStyle w:val="ListParagraph"/>
        <w:numPr>
          <w:ilvl w:val="0"/>
          <w:numId w:val="10"/>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МоскалюкТ.А.Краски северного лета.СПб;</w:t>
      </w:r>
    </w:p>
    <w:p>
      <w:pPr>
        <w:pStyle w:val="ListParagraph"/>
        <w:numPr>
          <w:ilvl w:val="0"/>
          <w:numId w:val="10"/>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Под ред. А.И.Райшева Страна чудес. М., 1998. Тюмень;</w:t>
      </w:r>
    </w:p>
    <w:p>
      <w:pPr>
        <w:pStyle w:val="ListParagraph"/>
        <w:numPr>
          <w:ilvl w:val="0"/>
          <w:numId w:val="10"/>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Пойковский. Подарочный буклет. Западносибирская полиграфическая компания,ИФА, 2005;</w:t>
      </w:r>
    </w:p>
    <w:p>
      <w:pPr>
        <w:pStyle w:val="NormalWeb"/>
        <w:numPr>
          <w:ilvl w:val="0"/>
          <w:numId w:val="10"/>
        </w:numPr>
        <w:spacing w:beforeAutospacing="0" w:before="30" w:afterAutospacing="0" w:after="0"/>
        <w:ind w:left="0" w:firstLine="851"/>
        <w:jc w:val="both"/>
        <w:rPr>
          <w:color w:val="000000" w:themeColor="text1"/>
          <w:sz w:val="28"/>
          <w:szCs w:val="28"/>
        </w:rPr>
      </w:pPr>
      <w:r>
        <w:rPr>
          <w:color w:val="000000" w:themeColor="text1"/>
          <w:sz w:val="28"/>
          <w:szCs w:val="28"/>
        </w:rPr>
        <w:t>Шешкин П.Е., Шабалина И.Д. Мансийские орнаменты. Альбом. СПб. 1995;</w:t>
      </w:r>
    </w:p>
    <w:p>
      <w:pPr>
        <w:pStyle w:val="NormalWeb"/>
        <w:numPr>
          <w:ilvl w:val="0"/>
          <w:numId w:val="10"/>
        </w:numPr>
        <w:spacing w:beforeAutospacing="0" w:before="0" w:afterAutospacing="0" w:after="0"/>
        <w:ind w:left="0" w:firstLine="851"/>
        <w:jc w:val="both"/>
        <w:rPr>
          <w:color w:val="000000" w:themeColor="text1"/>
          <w:sz w:val="28"/>
          <w:szCs w:val="28"/>
        </w:rPr>
      </w:pPr>
      <w:r>
        <w:rPr>
          <w:color w:val="000000"/>
          <w:sz w:val="28"/>
          <w:szCs w:val="28"/>
        </w:rPr>
        <w:t>Под ред. А.И.Райшева. Обские Угры. Тюмень, ИФА, 2005;</w:t>
      </w:r>
    </w:p>
    <w:p>
      <w:pPr>
        <w:pStyle w:val="NormalWeb"/>
        <w:numPr>
          <w:ilvl w:val="0"/>
          <w:numId w:val="10"/>
        </w:numPr>
        <w:spacing w:beforeAutospacing="0" w:before="0" w:afterAutospacing="0" w:after="0"/>
        <w:ind w:left="0" w:firstLine="851"/>
        <w:jc w:val="both"/>
        <w:rPr>
          <w:color w:val="000000" w:themeColor="text1"/>
          <w:sz w:val="28"/>
          <w:szCs w:val="28"/>
        </w:rPr>
      </w:pPr>
      <w:r>
        <w:rPr>
          <w:color w:val="000000" w:themeColor="text1"/>
          <w:sz w:val="28"/>
          <w:szCs w:val="28"/>
        </w:rPr>
        <w:t>Под ред. Н. Л.Западновой.  Сказание о земле Югорской, Тюмень, ИФА, 2000;</w:t>
      </w:r>
    </w:p>
    <w:p>
      <w:pPr>
        <w:pStyle w:val="ListParagraph"/>
        <w:numPr>
          <w:ilvl w:val="0"/>
          <w:numId w:val="10"/>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Под ред. Л.А. Кондрыкинской. С чего начинается Родина? М., Сфера, 2005;</w:t>
      </w:r>
    </w:p>
    <w:p>
      <w:pPr>
        <w:pStyle w:val="ListParagraph"/>
        <w:numPr>
          <w:ilvl w:val="0"/>
          <w:numId w:val="10"/>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Горбатенко О.Ф. Система экологического воспитания в ДОУ. Волгоград, 2003 г;</w:t>
      </w:r>
    </w:p>
    <w:p>
      <w:pPr>
        <w:pStyle w:val="ListParagraph"/>
        <w:numPr>
          <w:ilvl w:val="0"/>
          <w:numId w:val="10"/>
        </w:numPr>
        <w:tabs>
          <w:tab w:val="clear" w:pos="708"/>
          <w:tab w:val="left" w:pos="1110" w:leader="none"/>
        </w:tabs>
        <w:spacing w:before="30" w:after="30"/>
        <w:ind w:left="0" w:firstLine="851"/>
        <w:contextualSpacing/>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Шорыгина Т.А. Беседы о русском севере. М., Сфера, 2007;</w:t>
      </w:r>
    </w:p>
    <w:p>
      <w:pPr>
        <w:pStyle w:val="NormalWeb"/>
        <w:numPr>
          <w:ilvl w:val="0"/>
          <w:numId w:val="10"/>
        </w:numPr>
        <w:spacing w:beforeAutospacing="0" w:before="30" w:afterAutospacing="0" w:after="0"/>
        <w:ind w:left="0" w:firstLine="851"/>
        <w:jc w:val="both"/>
        <w:rPr>
          <w:color w:val="000000" w:themeColor="text1"/>
          <w:sz w:val="28"/>
          <w:szCs w:val="28"/>
        </w:rPr>
      </w:pPr>
      <w:r>
        <w:rPr>
          <w:color w:val="000000" w:themeColor="text1"/>
          <w:sz w:val="28"/>
          <w:szCs w:val="28"/>
        </w:rPr>
        <w:t>Шешкин П.Е., Шабалина И.Д. Мансийские орнаменты. Альбом. СПб. 1995;</w:t>
      </w:r>
    </w:p>
    <w:p>
      <w:pPr>
        <w:pStyle w:val="C26"/>
        <w:numPr>
          <w:ilvl w:val="0"/>
          <w:numId w:val="10"/>
        </w:numPr>
        <w:shd w:val="clear" w:color="auto" w:fill="FFFFFF"/>
        <w:spacing w:beforeAutospacing="0" w:before="30" w:afterAutospacing="0" w:after="30"/>
        <w:ind w:left="0" w:firstLine="851"/>
        <w:jc w:val="both"/>
        <w:rPr>
          <w:color w:val="000000"/>
          <w:sz w:val="28"/>
          <w:szCs w:val="28"/>
        </w:rPr>
      </w:pPr>
      <w:r>
        <w:rPr>
          <w:rStyle w:val="C14"/>
          <w:color w:val="000000"/>
          <w:sz w:val="28"/>
          <w:szCs w:val="28"/>
        </w:rPr>
        <w:t>Е.Н.Окотэтто «Ненецкие подвижные игры» - СПб: филиал изд-ва «Просвещение», 2002 г.</w:t>
      </w:r>
    </w:p>
    <w:p>
      <w:pPr>
        <w:pStyle w:val="NormalWeb"/>
        <w:spacing w:beforeAutospacing="0" w:before="30" w:afterAutospacing="0" w:after="30"/>
        <w:jc w:val="both"/>
        <w:rPr>
          <w:b/>
          <w:b/>
          <w:bCs/>
          <w:color w:val="000000"/>
          <w:sz w:val="28"/>
          <w:szCs w:val="28"/>
        </w:rPr>
      </w:pPr>
      <w:r>
        <w:rPr>
          <w:b/>
          <w:bCs/>
          <w:color w:val="000000"/>
          <w:sz w:val="28"/>
          <w:szCs w:val="28"/>
        </w:rPr>
      </w:r>
    </w:p>
    <w:p>
      <w:pPr>
        <w:pStyle w:val="NormalWeb"/>
        <w:spacing w:beforeAutospacing="0" w:before="30" w:afterAutospacing="0" w:after="30"/>
        <w:jc w:val="both"/>
        <w:rPr>
          <w:b/>
          <w:b/>
          <w:bCs/>
          <w:color w:val="000000"/>
          <w:sz w:val="28"/>
          <w:szCs w:val="28"/>
        </w:rPr>
      </w:pPr>
      <w:r>
        <w:rPr>
          <w:b/>
          <w:bCs/>
          <w:color w:val="000000"/>
          <w:sz w:val="28"/>
          <w:szCs w:val="28"/>
        </w:rPr>
      </w:r>
    </w:p>
    <w:p>
      <w:pPr>
        <w:pStyle w:val="NormalWeb"/>
        <w:spacing w:beforeAutospacing="0" w:before="30" w:afterAutospacing="0" w:after="30"/>
        <w:jc w:val="both"/>
        <w:rPr>
          <w:b/>
          <w:b/>
          <w:bCs/>
          <w:color w:val="000000"/>
          <w:sz w:val="28"/>
          <w:szCs w:val="28"/>
        </w:rPr>
      </w:pPr>
      <w:r>
        <w:rPr>
          <w:b/>
          <w:bCs/>
          <w:color w:val="000000"/>
          <w:sz w:val="28"/>
          <w:szCs w:val="28"/>
        </w:rPr>
      </w:r>
    </w:p>
    <w:p>
      <w:pPr>
        <w:pStyle w:val="NormalWeb"/>
        <w:spacing w:beforeAutospacing="0" w:before="30" w:afterAutospacing="0" w:after="30"/>
        <w:jc w:val="both"/>
        <w:rPr>
          <w:b/>
          <w:b/>
          <w:bCs/>
          <w:color w:val="000000"/>
          <w:sz w:val="28"/>
          <w:szCs w:val="28"/>
        </w:rPr>
      </w:pPr>
      <w:r>
        <w:rPr>
          <w:b/>
          <w:bCs/>
          <w:color w:val="000000"/>
          <w:sz w:val="28"/>
          <w:szCs w:val="28"/>
        </w:rPr>
      </w:r>
    </w:p>
    <w:p>
      <w:pPr>
        <w:pStyle w:val="NormalWeb"/>
        <w:spacing w:beforeAutospacing="0" w:before="30" w:afterAutospacing="0" w:after="30"/>
        <w:jc w:val="both"/>
        <w:rPr>
          <w:b/>
          <w:b/>
          <w:bCs/>
          <w:color w:val="000000"/>
          <w:sz w:val="28"/>
          <w:szCs w:val="28"/>
        </w:rPr>
      </w:pPr>
      <w:r>
        <w:rPr>
          <w:b/>
          <w:bCs/>
          <w:color w:val="000000"/>
          <w:sz w:val="28"/>
          <w:szCs w:val="28"/>
        </w:rPr>
      </w:r>
    </w:p>
    <w:p>
      <w:pPr>
        <w:pStyle w:val="NormalWeb"/>
        <w:spacing w:beforeAutospacing="0" w:before="30" w:afterAutospacing="0" w:after="30"/>
        <w:rPr>
          <w:b/>
          <w:b/>
          <w:bCs/>
          <w:color w:val="000000"/>
          <w:sz w:val="28"/>
          <w:szCs w:val="28"/>
        </w:rPr>
      </w:pPr>
      <w:r>
        <w:rPr>
          <w:b/>
          <w:bCs/>
          <w:color w:val="000000"/>
          <w:sz w:val="28"/>
          <w:szCs w:val="28"/>
        </w:rPr>
      </w:r>
    </w:p>
    <w:p>
      <w:pPr>
        <w:pStyle w:val="NormalWeb"/>
        <w:spacing w:beforeAutospacing="0" w:before="30" w:afterAutospacing="0" w:after="30"/>
        <w:rPr>
          <w:b/>
          <w:b/>
          <w:bCs/>
          <w:color w:val="000000"/>
          <w:sz w:val="28"/>
          <w:szCs w:val="28"/>
        </w:rPr>
      </w:pPr>
      <w:r>
        <w:rPr>
          <w:b/>
          <w:bCs/>
          <w:color w:val="000000"/>
          <w:sz w:val="28"/>
          <w:szCs w:val="28"/>
        </w:rPr>
      </w:r>
    </w:p>
    <w:p>
      <w:pPr>
        <w:pStyle w:val="NormalWeb"/>
        <w:spacing w:beforeAutospacing="0" w:before="30" w:afterAutospacing="0" w:after="30"/>
        <w:rPr>
          <w:b/>
          <w:b/>
          <w:bCs/>
          <w:color w:val="000000"/>
          <w:sz w:val="28"/>
          <w:szCs w:val="28"/>
        </w:rPr>
      </w:pPr>
      <w:r>
        <w:rPr>
          <w:b/>
          <w:bCs/>
          <w:color w:val="000000"/>
          <w:sz w:val="28"/>
          <w:szCs w:val="28"/>
        </w:rPr>
      </w:r>
    </w:p>
    <w:p>
      <w:pPr>
        <w:pStyle w:val="NormalWeb"/>
        <w:spacing w:beforeAutospacing="0" w:before="30" w:afterAutospacing="0" w:after="30"/>
        <w:rPr>
          <w:b/>
          <w:b/>
          <w:bCs/>
          <w:color w:val="000000"/>
          <w:sz w:val="28"/>
          <w:szCs w:val="28"/>
        </w:rPr>
      </w:pPr>
      <w:r>
        <w:rPr>
          <w:b/>
          <w:bCs/>
          <w:color w:val="000000"/>
          <w:sz w:val="28"/>
          <w:szCs w:val="28"/>
        </w:rPr>
      </w:r>
    </w:p>
    <w:p>
      <w:pPr>
        <w:pStyle w:val="NormalWeb"/>
        <w:spacing w:beforeAutospacing="0" w:before="30" w:afterAutospacing="0" w:after="30"/>
        <w:rPr>
          <w:b/>
          <w:b/>
          <w:bCs/>
          <w:color w:val="000000"/>
          <w:sz w:val="28"/>
          <w:szCs w:val="28"/>
        </w:rPr>
      </w:pPr>
      <w:r>
        <w:rPr>
          <w:b/>
          <w:bCs/>
          <w:color w:val="000000"/>
          <w:sz w:val="28"/>
          <w:szCs w:val="28"/>
        </w:rPr>
      </w:r>
    </w:p>
    <w:p>
      <w:pPr>
        <w:pStyle w:val="Normal"/>
        <w:spacing w:before="30" w:after="30"/>
        <w:rPr>
          <w:rFonts w:ascii="Times New Roman" w:hAnsi="Times New Roman" w:cs="Times New Roman"/>
          <w:color w:val="000000" w:themeColor="text1"/>
          <w:sz w:val="28"/>
          <w:szCs w:val="28"/>
        </w:rPr>
      </w:pPr>
      <w:r>
        <w:rPr/>
      </w:r>
    </w:p>
    <w:sectPr>
      <w:headerReference w:type="default" r:id="rId5"/>
      <w:type w:val="nextPage"/>
      <w:pgSz w:w="11906" w:h="16838"/>
      <w:pgMar w:left="1559" w:right="566" w:gutter="0" w:header="709"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 w:name="inherit">
    <w:charset w:val="cc"/>
    <w:family w:val="roman"/>
    <w:pitch w:val="variable"/>
  </w:font>
  <w:font w:name="Arial">
    <w:charset w:val="cc"/>
    <w:family w:val="roman"/>
    <w:pitch w:val="variable"/>
  </w:font>
  <w:font w:name="Georgia">
    <w:charset w:val="cc"/>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268214326"/>
    </w:sdtPr>
    <w:sdtContent>
      <w:p>
        <w:pPr>
          <w:pStyle w:val="Style26"/>
          <w:jc w:val="center"/>
          <w:rPr/>
        </w:pPr>
        <w:r>
          <w:rPr>
            <w:rFonts w:cs="Times New Roman" w:ascii="Times New Roman" w:hAnsi="Times New Roman"/>
            <w:sz w:val="28"/>
            <w:szCs w:val="28"/>
          </w:rPr>
          <w:fldChar w:fldCharType="begin"/>
        </w:r>
        <w:r>
          <w:rPr>
            <w:sz w:val="28"/>
            <w:szCs w:val="28"/>
            <w:rFonts w:cs="Times New Roman" w:ascii="Times New Roman" w:hAnsi="Times New Roman"/>
          </w:rPr>
          <w:instrText> PAGE </w:instrText>
        </w:r>
        <w:r>
          <w:rPr>
            <w:sz w:val="28"/>
            <w:szCs w:val="28"/>
            <w:rFonts w:cs="Times New Roman" w:ascii="Times New Roman" w:hAnsi="Times New Roman"/>
          </w:rPr>
          <w:fldChar w:fldCharType="separate"/>
        </w:r>
        <w:r>
          <w:rPr>
            <w:sz w:val="28"/>
            <w:szCs w:val="28"/>
            <w:rFonts w:cs="Times New Roman" w:ascii="Times New Roman" w:hAnsi="Times New Roman"/>
          </w:rPr>
          <w:t>6</w:t>
        </w:r>
        <w:r>
          <w:rPr>
            <w:sz w:val="28"/>
            <w:szCs w:val="28"/>
            <w:rFonts w:cs="Times New Roman" w:ascii="Times New Roman" w:hAnsi="Times New Roman"/>
          </w:rPr>
          <w:fldChar w:fldCharType="end"/>
        </w:r>
      </w:p>
    </w:sdtContent>
  </w:sdt>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524864422"/>
    </w:sdtPr>
    <w:sdtContent>
      <w:p>
        <w:pPr>
          <w:pStyle w:val="Style26"/>
          <w:jc w:val="center"/>
          <w:rPr/>
        </w:pPr>
        <w:r>
          <w:rPr>
            <w:rFonts w:cs="Times New Roman" w:ascii="Times New Roman" w:hAnsi="Times New Roman"/>
            <w:sz w:val="28"/>
            <w:szCs w:val="28"/>
          </w:rPr>
          <w:fldChar w:fldCharType="begin"/>
        </w:r>
        <w:r>
          <w:rPr>
            <w:sz w:val="28"/>
            <w:szCs w:val="28"/>
            <w:rFonts w:cs="Times New Roman" w:ascii="Times New Roman" w:hAnsi="Times New Roman"/>
          </w:rPr>
          <w:instrText> PAGE </w:instrText>
        </w:r>
        <w:r>
          <w:rPr>
            <w:sz w:val="28"/>
            <w:szCs w:val="28"/>
            <w:rFonts w:cs="Times New Roman" w:ascii="Times New Roman" w:hAnsi="Times New Roman"/>
          </w:rPr>
          <w:fldChar w:fldCharType="separate"/>
        </w:r>
        <w:r>
          <w:rPr>
            <w:sz w:val="28"/>
            <w:szCs w:val="28"/>
            <w:rFonts w:cs="Times New Roman" w:ascii="Times New Roman" w:hAnsi="Times New Roman"/>
          </w:rPr>
          <w:t>26</w:t>
        </w:r>
        <w:r>
          <w:rPr>
            <w:sz w:val="28"/>
            <w:szCs w:val="28"/>
            <w:rFonts w:cs="Times New Roman" w:ascii="Times New Roman" w:hAnsi="Times New Roman"/>
          </w:rPr>
          <w:fldChar w:fldCharType="end"/>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786283331"/>
    </w:sdtPr>
    <w:sdtContent>
      <w:p>
        <w:pPr>
          <w:pStyle w:val="Style26"/>
          <w:jc w:val="center"/>
          <w:rPr/>
        </w:pPr>
        <w:r>
          <w:rPr>
            <w:rFonts w:cs="Times New Roman" w:ascii="Times New Roman" w:hAnsi="Times New Roman"/>
            <w:sz w:val="28"/>
            <w:szCs w:val="28"/>
          </w:rPr>
          <w:fldChar w:fldCharType="begin"/>
        </w:r>
        <w:r>
          <w:rPr>
            <w:sz w:val="28"/>
            <w:szCs w:val="28"/>
            <w:rFonts w:cs="Times New Roman" w:ascii="Times New Roman" w:hAnsi="Times New Roman"/>
          </w:rPr>
          <w:instrText> PAGE </w:instrText>
        </w:r>
        <w:r>
          <w:rPr>
            <w:sz w:val="28"/>
            <w:szCs w:val="28"/>
            <w:rFonts w:cs="Times New Roman" w:ascii="Times New Roman" w:hAnsi="Times New Roman"/>
          </w:rPr>
          <w:fldChar w:fldCharType="separate"/>
        </w:r>
        <w:r>
          <w:rPr>
            <w:sz w:val="28"/>
            <w:szCs w:val="28"/>
            <w:rFonts w:cs="Times New Roman" w:ascii="Times New Roman" w:hAnsi="Times New Roman"/>
          </w:rPr>
          <w:t>34</w:t>
        </w:r>
        <w:r>
          <w:rPr>
            <w:sz w:val="28"/>
            <w:szCs w:val="28"/>
            <w:rFonts w:cs="Times New Roman" w:ascii="Times New Roman" w:hAnsi="Times New Roman"/>
          </w:rPr>
          <w:fldChar w:fldCharType="end"/>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435" w:hanging="360"/>
      </w:pPr>
    </w:lvl>
    <w:lvl w:ilvl="1">
      <w:start w:val="1"/>
      <w:numFmt w:val="lowerLetter"/>
      <w:lvlText w:val="%2."/>
      <w:lvlJc w:val="left"/>
      <w:pPr>
        <w:tabs>
          <w:tab w:val="num" w:pos="0"/>
        </w:tabs>
        <w:ind w:left="1155" w:hanging="360"/>
      </w:pPr>
    </w:lvl>
    <w:lvl w:ilvl="2">
      <w:start w:val="1"/>
      <w:numFmt w:val="lowerRoman"/>
      <w:lvlText w:val="%3."/>
      <w:lvlJc w:val="right"/>
      <w:pPr>
        <w:tabs>
          <w:tab w:val="num" w:pos="0"/>
        </w:tabs>
        <w:ind w:left="1875" w:hanging="180"/>
      </w:pPr>
    </w:lvl>
    <w:lvl w:ilvl="3">
      <w:start w:val="1"/>
      <w:numFmt w:val="decimal"/>
      <w:lvlText w:val="%4."/>
      <w:lvlJc w:val="left"/>
      <w:pPr>
        <w:tabs>
          <w:tab w:val="num" w:pos="0"/>
        </w:tabs>
        <w:ind w:left="2595" w:hanging="360"/>
      </w:pPr>
    </w:lvl>
    <w:lvl w:ilvl="4">
      <w:start w:val="1"/>
      <w:numFmt w:val="lowerLetter"/>
      <w:lvlText w:val="%5."/>
      <w:lvlJc w:val="left"/>
      <w:pPr>
        <w:tabs>
          <w:tab w:val="num" w:pos="0"/>
        </w:tabs>
        <w:ind w:left="3315" w:hanging="360"/>
      </w:pPr>
    </w:lvl>
    <w:lvl w:ilvl="5">
      <w:start w:val="1"/>
      <w:numFmt w:val="lowerRoman"/>
      <w:lvlText w:val="%6."/>
      <w:lvlJc w:val="right"/>
      <w:pPr>
        <w:tabs>
          <w:tab w:val="num" w:pos="0"/>
        </w:tabs>
        <w:ind w:left="4035" w:hanging="180"/>
      </w:pPr>
    </w:lvl>
    <w:lvl w:ilvl="6">
      <w:start w:val="1"/>
      <w:numFmt w:val="decimal"/>
      <w:lvlText w:val="%7."/>
      <w:lvlJc w:val="left"/>
      <w:pPr>
        <w:tabs>
          <w:tab w:val="num" w:pos="0"/>
        </w:tabs>
        <w:ind w:left="4755" w:hanging="360"/>
      </w:pPr>
    </w:lvl>
    <w:lvl w:ilvl="7">
      <w:start w:val="1"/>
      <w:numFmt w:val="lowerLetter"/>
      <w:lvlText w:val="%8."/>
      <w:lvlJc w:val="left"/>
      <w:pPr>
        <w:tabs>
          <w:tab w:val="num" w:pos="0"/>
        </w:tabs>
        <w:ind w:left="5475" w:hanging="360"/>
      </w:pPr>
    </w:lvl>
    <w:lvl w:ilvl="8">
      <w:start w:val="1"/>
      <w:numFmt w:val="lowerRoman"/>
      <w:lvlText w:val="%9."/>
      <w:lvlJc w:val="right"/>
      <w:pPr>
        <w:tabs>
          <w:tab w:val="num" w:pos="0"/>
        </w:tabs>
        <w:ind w:left="6195" w:hanging="180"/>
      </w:pPr>
    </w:lvl>
  </w:abstractNum>
  <w:abstractNum w:abstractNumI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
      <w:numFmt w:val="decimal"/>
      <w:lvlText w:val="%1."/>
      <w:lvlJc w:val="left"/>
      <w:pPr>
        <w:tabs>
          <w:tab w:val="num" w:pos="0"/>
        </w:tabs>
        <w:ind w:left="435" w:hanging="360"/>
      </w:pPr>
    </w:lvl>
    <w:lvl w:ilvl="1">
      <w:start w:val="1"/>
      <w:numFmt w:val="lowerLetter"/>
      <w:lvlText w:val="%2."/>
      <w:lvlJc w:val="left"/>
      <w:pPr>
        <w:tabs>
          <w:tab w:val="num" w:pos="0"/>
        </w:tabs>
        <w:ind w:left="1155" w:hanging="360"/>
      </w:pPr>
    </w:lvl>
    <w:lvl w:ilvl="2">
      <w:start w:val="1"/>
      <w:numFmt w:val="lowerRoman"/>
      <w:lvlText w:val="%3."/>
      <w:lvlJc w:val="right"/>
      <w:pPr>
        <w:tabs>
          <w:tab w:val="num" w:pos="0"/>
        </w:tabs>
        <w:ind w:left="1875" w:hanging="180"/>
      </w:pPr>
    </w:lvl>
    <w:lvl w:ilvl="3">
      <w:start w:val="1"/>
      <w:numFmt w:val="decimal"/>
      <w:lvlText w:val="%4."/>
      <w:lvlJc w:val="left"/>
      <w:pPr>
        <w:tabs>
          <w:tab w:val="num" w:pos="0"/>
        </w:tabs>
        <w:ind w:left="2595" w:hanging="360"/>
      </w:pPr>
    </w:lvl>
    <w:lvl w:ilvl="4">
      <w:start w:val="1"/>
      <w:numFmt w:val="lowerLetter"/>
      <w:lvlText w:val="%5."/>
      <w:lvlJc w:val="left"/>
      <w:pPr>
        <w:tabs>
          <w:tab w:val="num" w:pos="0"/>
        </w:tabs>
        <w:ind w:left="3315" w:hanging="360"/>
      </w:pPr>
    </w:lvl>
    <w:lvl w:ilvl="5">
      <w:start w:val="1"/>
      <w:numFmt w:val="lowerRoman"/>
      <w:lvlText w:val="%6."/>
      <w:lvlJc w:val="right"/>
      <w:pPr>
        <w:tabs>
          <w:tab w:val="num" w:pos="0"/>
        </w:tabs>
        <w:ind w:left="4035" w:hanging="180"/>
      </w:pPr>
    </w:lvl>
    <w:lvl w:ilvl="6">
      <w:start w:val="1"/>
      <w:numFmt w:val="decimal"/>
      <w:lvlText w:val="%7."/>
      <w:lvlJc w:val="left"/>
      <w:pPr>
        <w:tabs>
          <w:tab w:val="num" w:pos="0"/>
        </w:tabs>
        <w:ind w:left="4755" w:hanging="360"/>
      </w:pPr>
    </w:lvl>
    <w:lvl w:ilvl="7">
      <w:start w:val="1"/>
      <w:numFmt w:val="lowerLetter"/>
      <w:lvlText w:val="%8."/>
      <w:lvlJc w:val="left"/>
      <w:pPr>
        <w:tabs>
          <w:tab w:val="num" w:pos="0"/>
        </w:tabs>
        <w:ind w:left="5475" w:hanging="360"/>
      </w:pPr>
    </w:lvl>
    <w:lvl w:ilvl="8">
      <w:start w:val="1"/>
      <w:numFmt w:val="lowerRoman"/>
      <w:lvlText w:val="%9."/>
      <w:lvlJc w:val="right"/>
      <w:pPr>
        <w:tabs>
          <w:tab w:val="num" w:pos="0"/>
        </w:tabs>
        <w:ind w:left="6195" w:hanging="180"/>
      </w:pPr>
    </w:lvl>
  </w:abstractNum>
  <w:abstractNum w:abstractNumId="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7">
    <w:lvl w:ilvl="0">
      <w:start w:val="1"/>
      <w:numFmt w:val="decimal"/>
      <w:lvlText w:val="%1."/>
      <w:lvlJc w:val="left"/>
      <w:pPr>
        <w:tabs>
          <w:tab w:val="num" w:pos="0"/>
        </w:tabs>
        <w:ind w:left="435" w:hanging="360"/>
      </w:pPr>
    </w:lvl>
    <w:lvl w:ilvl="1">
      <w:start w:val="1"/>
      <w:numFmt w:val="lowerLetter"/>
      <w:lvlText w:val="%2."/>
      <w:lvlJc w:val="left"/>
      <w:pPr>
        <w:tabs>
          <w:tab w:val="num" w:pos="0"/>
        </w:tabs>
        <w:ind w:left="1155" w:hanging="360"/>
      </w:pPr>
    </w:lvl>
    <w:lvl w:ilvl="2">
      <w:start w:val="1"/>
      <w:numFmt w:val="lowerRoman"/>
      <w:lvlText w:val="%3."/>
      <w:lvlJc w:val="right"/>
      <w:pPr>
        <w:tabs>
          <w:tab w:val="num" w:pos="0"/>
        </w:tabs>
        <w:ind w:left="1875" w:hanging="180"/>
      </w:pPr>
    </w:lvl>
    <w:lvl w:ilvl="3">
      <w:start w:val="1"/>
      <w:numFmt w:val="decimal"/>
      <w:lvlText w:val="%4."/>
      <w:lvlJc w:val="left"/>
      <w:pPr>
        <w:tabs>
          <w:tab w:val="num" w:pos="0"/>
        </w:tabs>
        <w:ind w:left="2595" w:hanging="360"/>
      </w:pPr>
    </w:lvl>
    <w:lvl w:ilvl="4">
      <w:start w:val="1"/>
      <w:numFmt w:val="lowerLetter"/>
      <w:lvlText w:val="%5."/>
      <w:lvlJc w:val="left"/>
      <w:pPr>
        <w:tabs>
          <w:tab w:val="num" w:pos="0"/>
        </w:tabs>
        <w:ind w:left="3315" w:hanging="360"/>
      </w:pPr>
    </w:lvl>
    <w:lvl w:ilvl="5">
      <w:start w:val="1"/>
      <w:numFmt w:val="lowerRoman"/>
      <w:lvlText w:val="%6."/>
      <w:lvlJc w:val="right"/>
      <w:pPr>
        <w:tabs>
          <w:tab w:val="num" w:pos="0"/>
        </w:tabs>
        <w:ind w:left="4035" w:hanging="180"/>
      </w:pPr>
    </w:lvl>
    <w:lvl w:ilvl="6">
      <w:start w:val="1"/>
      <w:numFmt w:val="decimal"/>
      <w:lvlText w:val="%7."/>
      <w:lvlJc w:val="left"/>
      <w:pPr>
        <w:tabs>
          <w:tab w:val="num" w:pos="0"/>
        </w:tabs>
        <w:ind w:left="4755" w:hanging="360"/>
      </w:pPr>
    </w:lvl>
    <w:lvl w:ilvl="7">
      <w:start w:val="1"/>
      <w:numFmt w:val="lowerLetter"/>
      <w:lvlText w:val="%8."/>
      <w:lvlJc w:val="left"/>
      <w:pPr>
        <w:tabs>
          <w:tab w:val="num" w:pos="0"/>
        </w:tabs>
        <w:ind w:left="5475" w:hanging="360"/>
      </w:pPr>
    </w:lvl>
    <w:lvl w:ilvl="8">
      <w:start w:val="1"/>
      <w:numFmt w:val="lowerRoman"/>
      <w:lvlText w:val="%9."/>
      <w:lvlJc w:val="right"/>
      <w:pPr>
        <w:tabs>
          <w:tab w:val="num" w:pos="0"/>
        </w:tabs>
        <w:ind w:left="6195" w:hanging="180"/>
      </w:pPr>
    </w:lvl>
  </w:abstractNum>
  <w:abstractNum w:abstractNumId="8">
    <w:lvl w:ilvl="0">
      <w:start w:val="1"/>
      <w:numFmt w:val="decimal"/>
      <w:lvlText w:val="%1."/>
      <w:lvlJc w:val="left"/>
      <w:pPr>
        <w:tabs>
          <w:tab w:val="num" w:pos="0"/>
        </w:tabs>
        <w:ind w:left="644" w:hanging="360"/>
      </w:pPr>
      <w:rPr>
        <w:b w:val="false"/>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lvl w:ilvl="0">
      <w:start w:val="1"/>
      <w:numFmt w:val="decimal"/>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1">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82226"/>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link w:val="10"/>
    <w:uiPriority w:val="9"/>
    <w:qFormat/>
    <w:rsid w:val="005a7b81"/>
    <w:pPr>
      <w:spacing w:lineRule="auto" w:line="240" w:beforeAutospacing="1" w:afterAutospacing="1"/>
      <w:outlineLvl w:val="0"/>
    </w:pPr>
    <w:rPr>
      <w:rFonts w:ascii="Times New Roman" w:hAnsi="Times New Roman" w:eastAsia="Times New Roman" w:cs="Times New Roman"/>
      <w:b/>
      <w:bCs/>
      <w:kern w:val="2"/>
      <w:sz w:val="48"/>
      <w:szCs w:val="48"/>
      <w:lang w:eastAsia="ru-RU"/>
    </w:rPr>
  </w:style>
  <w:style w:type="character" w:styleId="DefaultParagraphFont" w:default="1">
    <w:name w:val="Default Paragraph Font"/>
    <w:uiPriority w:val="1"/>
    <w:semiHidden/>
    <w:unhideWhenUsed/>
    <w:qFormat/>
    <w:rPr/>
  </w:style>
  <w:style w:type="character" w:styleId="Appleconvertedspace" w:customStyle="1">
    <w:name w:val="apple-converted-space"/>
    <w:basedOn w:val="DefaultParagraphFont"/>
    <w:qFormat/>
    <w:rsid w:val="00c82226"/>
    <w:rPr/>
  </w:style>
  <w:style w:type="character" w:styleId="C3" w:customStyle="1">
    <w:name w:val="c3"/>
    <w:basedOn w:val="DefaultParagraphFont"/>
    <w:qFormat/>
    <w:rsid w:val="000115cc"/>
    <w:rPr/>
  </w:style>
  <w:style w:type="character" w:styleId="Style13" w:customStyle="1">
    <w:name w:val="Основной текст Знак"/>
    <w:basedOn w:val="DefaultParagraphFont"/>
    <w:link w:val="a6"/>
    <w:semiHidden/>
    <w:qFormat/>
    <w:rsid w:val="00ad1950"/>
    <w:rPr>
      <w:rFonts w:ascii="Times New Roman" w:hAnsi="Times New Roman" w:eastAsia="Lucida Sans Unicode" w:cs="Times New Roman"/>
      <w:kern w:val="2"/>
      <w:sz w:val="24"/>
      <w:szCs w:val="24"/>
    </w:rPr>
  </w:style>
  <w:style w:type="character" w:styleId="Style14" w:customStyle="1">
    <w:name w:val="Верхний колонтитул Знак"/>
    <w:basedOn w:val="DefaultParagraphFont"/>
    <w:link w:val="a8"/>
    <w:uiPriority w:val="99"/>
    <w:qFormat/>
    <w:rsid w:val="00ad1950"/>
    <w:rPr/>
  </w:style>
  <w:style w:type="character" w:styleId="Style15" w:customStyle="1">
    <w:name w:val="Нижний колонтитул Знак"/>
    <w:basedOn w:val="DefaultParagraphFont"/>
    <w:link w:val="aa"/>
    <w:uiPriority w:val="99"/>
    <w:qFormat/>
    <w:rsid w:val="00ad1950"/>
    <w:rPr/>
  </w:style>
  <w:style w:type="character" w:styleId="Style16">
    <w:name w:val="Интернет-ссылка"/>
    <w:basedOn w:val="DefaultParagraphFont"/>
    <w:uiPriority w:val="99"/>
    <w:semiHidden/>
    <w:unhideWhenUsed/>
    <w:rsid w:val="009a7613"/>
    <w:rPr>
      <w:color w:val="0000FF"/>
      <w:u w:val="single"/>
    </w:rPr>
  </w:style>
  <w:style w:type="character" w:styleId="C14" w:customStyle="1">
    <w:name w:val="c14"/>
    <w:basedOn w:val="DefaultParagraphFont"/>
    <w:qFormat/>
    <w:rsid w:val="002902ff"/>
    <w:rPr/>
  </w:style>
  <w:style w:type="character" w:styleId="C31" w:customStyle="1">
    <w:name w:val="c31"/>
    <w:basedOn w:val="DefaultParagraphFont"/>
    <w:qFormat/>
    <w:rsid w:val="002902ff"/>
    <w:rPr/>
  </w:style>
  <w:style w:type="character" w:styleId="Annotationreference">
    <w:name w:val="annotation reference"/>
    <w:basedOn w:val="DefaultParagraphFont"/>
    <w:uiPriority w:val="99"/>
    <w:semiHidden/>
    <w:unhideWhenUsed/>
    <w:qFormat/>
    <w:rsid w:val="007a7c3c"/>
    <w:rPr>
      <w:sz w:val="16"/>
      <w:szCs w:val="16"/>
    </w:rPr>
  </w:style>
  <w:style w:type="character" w:styleId="Style17" w:customStyle="1">
    <w:name w:val="Текст примечания Знак"/>
    <w:basedOn w:val="DefaultParagraphFont"/>
    <w:link w:val="ae"/>
    <w:uiPriority w:val="99"/>
    <w:semiHidden/>
    <w:qFormat/>
    <w:rsid w:val="007a7c3c"/>
    <w:rPr>
      <w:sz w:val="20"/>
      <w:szCs w:val="20"/>
    </w:rPr>
  </w:style>
  <w:style w:type="character" w:styleId="Style18" w:customStyle="1">
    <w:name w:val="Тема примечания Знак"/>
    <w:basedOn w:val="Style17"/>
    <w:link w:val="af0"/>
    <w:uiPriority w:val="99"/>
    <w:semiHidden/>
    <w:qFormat/>
    <w:rsid w:val="007a7c3c"/>
    <w:rPr>
      <w:b/>
      <w:bCs/>
      <w:sz w:val="20"/>
      <w:szCs w:val="20"/>
    </w:rPr>
  </w:style>
  <w:style w:type="character" w:styleId="Style19" w:customStyle="1">
    <w:name w:val="Текст выноски Знак"/>
    <w:basedOn w:val="DefaultParagraphFont"/>
    <w:link w:val="af2"/>
    <w:uiPriority w:val="99"/>
    <w:semiHidden/>
    <w:qFormat/>
    <w:rsid w:val="007a7c3c"/>
    <w:rPr>
      <w:rFonts w:ascii="Segoe UI" w:hAnsi="Segoe UI" w:cs="Segoe UI"/>
      <w:sz w:val="18"/>
      <w:szCs w:val="18"/>
    </w:rPr>
  </w:style>
  <w:style w:type="character" w:styleId="11" w:customStyle="1">
    <w:name w:val="Заголовок 1 Знак"/>
    <w:basedOn w:val="DefaultParagraphFont"/>
    <w:link w:val="1"/>
    <w:uiPriority w:val="9"/>
    <w:qFormat/>
    <w:rsid w:val="005a7b81"/>
    <w:rPr>
      <w:rFonts w:ascii="Times New Roman" w:hAnsi="Times New Roman" w:eastAsia="Times New Roman" w:cs="Times New Roman"/>
      <w:b/>
      <w:bCs/>
      <w:kern w:val="2"/>
      <w:sz w:val="48"/>
      <w:szCs w:val="48"/>
      <w:lang w:eastAsia="ru-RU"/>
    </w:rPr>
  </w:style>
  <w:style w:type="paragraph" w:styleId="Style20">
    <w:name w:val="Заголовок"/>
    <w:basedOn w:val="Normal"/>
    <w:next w:val="Style21"/>
    <w:qFormat/>
    <w:pPr>
      <w:keepNext w:val="true"/>
      <w:spacing w:before="240" w:after="120"/>
    </w:pPr>
    <w:rPr>
      <w:rFonts w:ascii="Liberation Sans" w:hAnsi="Liberation Sans" w:eastAsia="Microsoft YaHei" w:cs="Arial"/>
      <w:sz w:val="28"/>
      <w:szCs w:val="28"/>
    </w:rPr>
  </w:style>
  <w:style w:type="paragraph" w:styleId="Style21">
    <w:name w:val="Body Text"/>
    <w:basedOn w:val="Normal"/>
    <w:link w:val="a7"/>
    <w:semiHidden/>
    <w:unhideWhenUsed/>
    <w:rsid w:val="00ad1950"/>
    <w:pPr>
      <w:widowControl w:val="false"/>
      <w:suppressAutoHyphens w:val="true"/>
      <w:spacing w:lineRule="auto" w:line="240" w:before="0" w:after="120"/>
    </w:pPr>
    <w:rPr>
      <w:rFonts w:ascii="Times New Roman" w:hAnsi="Times New Roman" w:eastAsia="Lucida Sans Unicode" w:cs="Times New Roman"/>
      <w:kern w:val="2"/>
      <w:sz w:val="24"/>
      <w:szCs w:val="24"/>
    </w:rPr>
  </w:style>
  <w:style w:type="paragraph" w:styleId="Style22">
    <w:name w:val="List"/>
    <w:basedOn w:val="Style21"/>
    <w:pPr/>
    <w:rPr>
      <w:rFonts w:cs="Arial"/>
    </w:rPr>
  </w:style>
  <w:style w:type="paragraph" w:styleId="Style23">
    <w:name w:val="Caption"/>
    <w:basedOn w:val="Normal"/>
    <w:qFormat/>
    <w:pPr>
      <w:suppressLineNumbers/>
      <w:spacing w:before="120" w:after="120"/>
    </w:pPr>
    <w:rPr>
      <w:rFonts w:cs="Arial"/>
      <w:i/>
      <w:iCs/>
      <w:sz w:val="24"/>
      <w:szCs w:val="24"/>
    </w:rPr>
  </w:style>
  <w:style w:type="paragraph" w:styleId="Style24">
    <w:name w:val="Указатель"/>
    <w:basedOn w:val="Normal"/>
    <w:qFormat/>
    <w:pPr>
      <w:suppressLineNumbers/>
    </w:pPr>
    <w:rPr>
      <w:rFonts w:cs="Arial"/>
      <w:lang w:val="zxx" w:eastAsia="zxx" w:bidi="zxx"/>
    </w:rPr>
  </w:style>
  <w:style w:type="paragraph" w:styleId="NormalWeb">
    <w:name w:val="Normal (Web)"/>
    <w:basedOn w:val="Normal"/>
    <w:uiPriority w:val="99"/>
    <w:unhideWhenUsed/>
    <w:qFormat/>
    <w:rsid w:val="00c82226"/>
    <w:pPr>
      <w:spacing w:lineRule="auto" w:line="240" w:beforeAutospacing="1" w:afterAutospacing="1"/>
    </w:pPr>
    <w:rPr>
      <w:rFonts w:ascii="Times New Roman" w:hAnsi="Times New Roman" w:eastAsia="Times New Roman" w:cs="Times New Roman"/>
      <w:sz w:val="24"/>
      <w:szCs w:val="24"/>
      <w:lang w:eastAsia="ru-RU"/>
    </w:rPr>
  </w:style>
  <w:style w:type="paragraph" w:styleId="ListParagraph">
    <w:name w:val="List Paragraph"/>
    <w:basedOn w:val="Normal"/>
    <w:uiPriority w:val="34"/>
    <w:qFormat/>
    <w:rsid w:val="006e5643"/>
    <w:pPr>
      <w:spacing w:before="0" w:after="200"/>
      <w:ind w:left="720" w:hanging="0"/>
      <w:contextualSpacing/>
    </w:pPr>
    <w:rPr/>
  </w:style>
  <w:style w:type="paragraph" w:styleId="C7" w:customStyle="1">
    <w:name w:val="c7"/>
    <w:basedOn w:val="Normal"/>
    <w:qFormat/>
    <w:rsid w:val="000115cc"/>
    <w:pPr>
      <w:spacing w:lineRule="auto" w:line="240" w:beforeAutospacing="1" w:afterAutospacing="1"/>
    </w:pPr>
    <w:rPr>
      <w:rFonts w:ascii="Times New Roman" w:hAnsi="Times New Roman" w:eastAsia="Times New Roman" w:cs="Times New Roman"/>
      <w:sz w:val="24"/>
      <w:szCs w:val="24"/>
      <w:lang w:eastAsia="ru-RU"/>
    </w:rPr>
  </w:style>
  <w:style w:type="paragraph" w:styleId="C41" w:customStyle="1">
    <w:name w:val="c41"/>
    <w:basedOn w:val="Normal"/>
    <w:qFormat/>
    <w:rsid w:val="00b4516f"/>
    <w:pPr>
      <w:spacing w:lineRule="auto" w:line="240" w:beforeAutospacing="1" w:afterAutospacing="1"/>
    </w:pPr>
    <w:rPr>
      <w:rFonts w:ascii="Times New Roman" w:hAnsi="Times New Roman" w:eastAsia="Times New Roman" w:cs="Times New Roman"/>
      <w:sz w:val="24"/>
      <w:szCs w:val="24"/>
      <w:lang w:eastAsia="ru-RU"/>
    </w:rPr>
  </w:style>
  <w:style w:type="paragraph" w:styleId="Style25">
    <w:name w:val="Колонтитул"/>
    <w:basedOn w:val="Normal"/>
    <w:qFormat/>
    <w:pPr/>
    <w:rPr/>
  </w:style>
  <w:style w:type="paragraph" w:styleId="Style26">
    <w:name w:val="Header"/>
    <w:basedOn w:val="Normal"/>
    <w:link w:val="a9"/>
    <w:uiPriority w:val="99"/>
    <w:unhideWhenUsed/>
    <w:rsid w:val="00ad1950"/>
    <w:pPr>
      <w:tabs>
        <w:tab w:val="clear" w:pos="708"/>
        <w:tab w:val="center" w:pos="4677" w:leader="none"/>
        <w:tab w:val="right" w:pos="9355" w:leader="none"/>
      </w:tabs>
      <w:spacing w:lineRule="auto" w:line="240" w:before="0" w:after="0"/>
    </w:pPr>
    <w:rPr/>
  </w:style>
  <w:style w:type="paragraph" w:styleId="Style27">
    <w:name w:val="Footer"/>
    <w:basedOn w:val="Normal"/>
    <w:link w:val="ab"/>
    <w:uiPriority w:val="99"/>
    <w:unhideWhenUsed/>
    <w:rsid w:val="00ad1950"/>
    <w:pPr>
      <w:tabs>
        <w:tab w:val="clear" w:pos="708"/>
        <w:tab w:val="center" w:pos="4677" w:leader="none"/>
        <w:tab w:val="right" w:pos="9355" w:leader="none"/>
      </w:tabs>
      <w:spacing w:lineRule="auto" w:line="240" w:before="0" w:after="0"/>
    </w:pPr>
    <w:rPr/>
  </w:style>
  <w:style w:type="paragraph" w:styleId="C26" w:customStyle="1">
    <w:name w:val="c26"/>
    <w:basedOn w:val="Normal"/>
    <w:qFormat/>
    <w:rsid w:val="002902ff"/>
    <w:pPr>
      <w:spacing w:lineRule="auto" w:line="240" w:beforeAutospacing="1" w:afterAutospacing="1"/>
    </w:pPr>
    <w:rPr>
      <w:rFonts w:ascii="Times New Roman" w:hAnsi="Times New Roman" w:eastAsia="Times New Roman" w:cs="Times New Roman"/>
      <w:sz w:val="24"/>
      <w:szCs w:val="24"/>
      <w:lang w:eastAsia="ru-RU"/>
    </w:rPr>
  </w:style>
  <w:style w:type="paragraph" w:styleId="Annotationtext">
    <w:name w:val="annotation text"/>
    <w:basedOn w:val="Normal"/>
    <w:link w:val="af"/>
    <w:uiPriority w:val="99"/>
    <w:semiHidden/>
    <w:unhideWhenUsed/>
    <w:qFormat/>
    <w:rsid w:val="007a7c3c"/>
    <w:pPr>
      <w:spacing w:lineRule="auto" w:line="240"/>
    </w:pPr>
    <w:rPr>
      <w:sz w:val="20"/>
      <w:szCs w:val="20"/>
    </w:rPr>
  </w:style>
  <w:style w:type="paragraph" w:styleId="Annotationsubject">
    <w:name w:val="annotation subject"/>
    <w:basedOn w:val="Annotationtext"/>
    <w:next w:val="Annotationtext"/>
    <w:link w:val="af1"/>
    <w:uiPriority w:val="99"/>
    <w:semiHidden/>
    <w:unhideWhenUsed/>
    <w:qFormat/>
    <w:rsid w:val="007a7c3c"/>
    <w:pPr/>
    <w:rPr>
      <w:b/>
      <w:bCs/>
    </w:rPr>
  </w:style>
  <w:style w:type="paragraph" w:styleId="BalloonText">
    <w:name w:val="Balloon Text"/>
    <w:basedOn w:val="Normal"/>
    <w:link w:val="af3"/>
    <w:uiPriority w:val="99"/>
    <w:semiHidden/>
    <w:unhideWhenUsed/>
    <w:qFormat/>
    <w:rsid w:val="007a7c3c"/>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4">
    <w:name w:val="Table Grid"/>
    <w:basedOn w:val="a1"/>
    <w:uiPriority w:val="59"/>
    <w:rsid w:val="00c8222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84B28-FF84-43B0-8336-28BF0F0F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4786</TotalTime>
  <Application>LibreOffice/7.2.2.2$Windows_X86_64 LibreOffice_project/02b2acce88a210515b4a5bb2e46cbfb63fe97d56</Application>
  <AppVersion>15.0000</AppVersion>
  <Pages>34</Pages>
  <Words>5115</Words>
  <Characters>35103</Characters>
  <CharactersWithSpaces>40244</CharactersWithSpaces>
  <Paragraphs>734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2016-05-07T07:18:00Z</dcterms:created>
  <dc:creator>Home</dc:creator>
  <dc:description/>
  <dc:language>ru-RU</dc:language>
  <cp:lastModifiedBy/>
  <dcterms:modified xsi:type="dcterms:W3CDTF">2022-03-05T15:26:02Z</dcterms:modified>
  <cp:revision>94</cp:revision>
  <dc:subject/>
  <dc:title/>
</cp:coreProperties>
</file>

<file path=docProps/custom.xml><?xml version="1.0" encoding="utf-8"?>
<Properties xmlns="http://schemas.openxmlformats.org/officeDocument/2006/custom-properties" xmlns:vt="http://schemas.openxmlformats.org/officeDocument/2006/docPropsVTypes"/>
</file>